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марта 2021 года № 11</w:t>
      </w:r>
      <w:r w:rsidRPr="00355432">
        <w:rPr>
          <w:rFonts w:ascii="Times New Roman" w:hAnsi="Times New Roman"/>
          <w:sz w:val="28"/>
          <w:szCs w:val="28"/>
        </w:rPr>
        <w:t>-04/21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CA3AD4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410901" w:rsidRDefault="00410901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в 2021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410901" w:rsidRDefault="00410901" w:rsidP="00410901">
      <w:pPr>
        <w:rPr>
          <w:rFonts w:ascii="Times New Roman" w:hAnsi="Times New Roman"/>
          <w:bCs/>
          <w:sz w:val="28"/>
          <w:szCs w:val="28"/>
        </w:rPr>
      </w:pPr>
    </w:p>
    <w:p w:rsidR="00410901" w:rsidRPr="00410901" w:rsidRDefault="00410901" w:rsidP="00410901">
      <w:pPr>
        <w:pStyle w:val="ae"/>
        <w:spacing w:line="240" w:lineRule="auto"/>
        <w:ind w:firstLine="720"/>
        <w:jc w:val="both"/>
        <w:rPr>
          <w:b w:val="0"/>
          <w:szCs w:val="28"/>
        </w:rPr>
      </w:pPr>
      <w:r w:rsidRPr="00410901">
        <w:rPr>
          <w:b w:val="0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района Новогиреево города Москвы от 15.0</w:t>
      </w:r>
      <w:r>
        <w:rPr>
          <w:b w:val="0"/>
          <w:szCs w:val="28"/>
        </w:rPr>
        <w:t>3</w:t>
      </w:r>
      <w:r w:rsidRPr="00410901">
        <w:rPr>
          <w:b w:val="0"/>
          <w:szCs w:val="28"/>
        </w:rPr>
        <w:t xml:space="preserve">.2021 года № НГ-227к, </w:t>
      </w:r>
      <w:r w:rsidRPr="00410901">
        <w:rPr>
          <w:szCs w:val="28"/>
        </w:rPr>
        <w:t>Совет депутатов решил: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 xml:space="preserve">1. Согласовать направление средств стимулирования управы района Новогиреево города Москвы на проведение мероприятий по благоустройству района Новогиреево города Москвы в 2021 году согласно приложению. 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mo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-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novogireevo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10901">
        <w:rPr>
          <w:rFonts w:ascii="Times New Roman" w:hAnsi="Times New Roman"/>
          <w:sz w:val="28"/>
          <w:szCs w:val="28"/>
        </w:rPr>
        <w:t xml:space="preserve">. </w:t>
      </w:r>
    </w:p>
    <w:p w:rsid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10901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pStyle w:val="ae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Pr="00410901">
        <w:rPr>
          <w:b w:val="0"/>
          <w:szCs w:val="28"/>
        </w:rPr>
        <w:t>. Контроль за выполнением настоящего решения возложить на главу муниципального округа Новогиреево Чикунова В.М.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Приложение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lastRenderedPageBreak/>
        <w:t xml:space="preserve">к решению Совета депутатов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муниципального округа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Новогиреево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</w:rPr>
      </w:pPr>
      <w:r w:rsidRPr="00410901">
        <w:rPr>
          <w:rFonts w:ascii="Times New Roman" w:hAnsi="Times New Roman"/>
          <w:spacing w:val="2"/>
        </w:rPr>
        <w:t xml:space="preserve">от 16.03.2021 года № </w:t>
      </w:r>
      <w:r>
        <w:rPr>
          <w:rFonts w:ascii="Times New Roman" w:hAnsi="Times New Roman"/>
          <w:spacing w:val="2"/>
        </w:rPr>
        <w:t>11</w:t>
      </w:r>
      <w:r w:rsidRPr="00410901">
        <w:rPr>
          <w:rFonts w:ascii="Times New Roman" w:hAnsi="Times New Roman"/>
          <w:spacing w:val="2"/>
        </w:rPr>
        <w:t>-04/21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EB1B02" w:rsidRDefault="00EB1B02" w:rsidP="00EB1B0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EB1B02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 xml:space="preserve">в 2021 году за счет средств стимулирования </w:t>
      </w:r>
      <w:r w:rsidRPr="00EB1B02">
        <w:rPr>
          <w:rFonts w:ascii="Times New Roman" w:hAnsi="Times New Roman"/>
          <w:b/>
          <w:sz w:val="28"/>
          <w:szCs w:val="28"/>
        </w:rPr>
        <w:t xml:space="preserve">управ районов Москвы </w:t>
      </w:r>
      <w:r>
        <w:rPr>
          <w:rFonts w:ascii="Times New Roman" w:hAnsi="Times New Roman"/>
          <w:b/>
          <w:sz w:val="28"/>
          <w:szCs w:val="28"/>
        </w:rPr>
        <w:t>(20%)</w:t>
      </w:r>
    </w:p>
    <w:p w:rsidR="00410901" w:rsidRDefault="00410901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0"/>
        <w:gridCol w:w="2542"/>
        <w:gridCol w:w="3544"/>
        <w:gridCol w:w="992"/>
        <w:gridCol w:w="851"/>
        <w:gridCol w:w="1276"/>
      </w:tblGrid>
      <w:tr w:rsidR="00EB1B02" w:rsidTr="00657094">
        <w:trPr>
          <w:trHeight w:val="101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измерения (шт., кв.м, п.м)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Затраты (тыс.руб)</w:t>
            </w:r>
          </w:p>
        </w:tc>
      </w:tr>
      <w:tr w:rsidR="00EB1B02" w:rsidTr="00657094">
        <w:trPr>
          <w:trHeight w:val="3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EB1B02" w:rsidTr="00657094">
        <w:trPr>
          <w:trHeight w:val="31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784BAD" w:rsidTr="00657094">
        <w:trPr>
          <w:trHeight w:val="31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AD" w:rsidRDefault="00784BAD" w:rsidP="00784B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1.1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AD" w:rsidRDefault="00784BAD" w:rsidP="00784BAD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344E5D">
              <w:rPr>
                <w:rFonts w:ascii="Times New Roman" w:eastAsiaTheme="minorHAnsi" w:hAnsi="Times New Roman"/>
                <w:color w:val="000000"/>
              </w:rPr>
              <w:t>Союзный пр.д.20 к.3,4</w:t>
            </w:r>
            <w:r w:rsidRPr="00344E5D">
              <w:rPr>
                <w:rFonts w:ascii="Times New Roman" w:eastAsiaTheme="minorHAnsi" w:hAnsi="Times New Roman"/>
                <w:color w:val="000000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AD" w:rsidRDefault="00784BAD" w:rsidP="00784B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МАФ:</w:t>
            </w:r>
          </w:p>
          <w:p w:rsidR="00784BAD" w:rsidRPr="00784BAD" w:rsidRDefault="00784BAD" w:rsidP="00784BA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99" w:hanging="199"/>
              <w:rPr>
                <w:rFonts w:ascii="Times New Roman" w:hAnsi="Times New Roman"/>
                <w:color w:val="000000"/>
              </w:rPr>
            </w:pPr>
            <w:r w:rsidRPr="00784BAD">
              <w:rPr>
                <w:rFonts w:ascii="Times New Roman" w:hAnsi="Times New Roman"/>
                <w:color w:val="000000"/>
              </w:rPr>
              <w:t>Игровой комплекс парк 8.40 х 3.52 х 5.40 м</w:t>
            </w:r>
          </w:p>
          <w:p w:rsidR="00784BAD" w:rsidRPr="00784BAD" w:rsidRDefault="00784BAD" w:rsidP="00784BA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99" w:hanging="199"/>
              <w:rPr>
                <w:rFonts w:ascii="Times New Roman" w:hAnsi="Times New Roman"/>
                <w:color w:val="000000"/>
              </w:rPr>
            </w:pPr>
            <w:r w:rsidRPr="00784BAD">
              <w:rPr>
                <w:rFonts w:ascii="Times New Roman" w:hAnsi="Times New Roman"/>
                <w:color w:val="000000"/>
              </w:rPr>
              <w:t>Гибкие элементы для лазания"ДНК  Компас"</w:t>
            </w:r>
          </w:p>
          <w:p w:rsidR="00784BAD" w:rsidRPr="00784BAD" w:rsidRDefault="00784BAD" w:rsidP="00784BA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99" w:hanging="199"/>
              <w:rPr>
                <w:rFonts w:ascii="Times New Roman" w:hAnsi="Times New Roman"/>
                <w:color w:val="000000"/>
              </w:rPr>
            </w:pPr>
            <w:r w:rsidRPr="00784BAD">
              <w:rPr>
                <w:rFonts w:ascii="Times New Roman" w:hAnsi="Times New Roman"/>
                <w:color w:val="000000"/>
              </w:rPr>
              <w:t>Качели Лаунж3.25</w:t>
            </w:r>
            <w:r>
              <w:rPr>
                <w:rFonts w:ascii="Times New Roman" w:hAnsi="Times New Roman"/>
                <w:color w:val="000000"/>
              </w:rPr>
              <w:t>х</w:t>
            </w:r>
            <w:r w:rsidRPr="00784BAD">
              <w:rPr>
                <w:rFonts w:ascii="Times New Roman" w:hAnsi="Times New Roman"/>
                <w:color w:val="000000"/>
              </w:rPr>
              <w:t>3.06</w:t>
            </w:r>
            <w:r>
              <w:rPr>
                <w:rFonts w:ascii="Times New Roman" w:hAnsi="Times New Roman"/>
                <w:color w:val="000000"/>
              </w:rPr>
              <w:t>х</w:t>
            </w:r>
            <w:r w:rsidRPr="00784BAD">
              <w:rPr>
                <w:rFonts w:ascii="Times New Roman" w:hAnsi="Times New Roman"/>
                <w:color w:val="000000"/>
              </w:rPr>
              <w:t>2.85м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AD" w:rsidRDefault="00784BAD" w:rsidP="00784B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AD" w:rsidRDefault="00784BAD" w:rsidP="00784B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BAD" w:rsidRDefault="00784BAD" w:rsidP="00784B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8925,4</w:t>
            </w:r>
          </w:p>
        </w:tc>
      </w:tr>
      <w:tr w:rsidR="00EB1B02" w:rsidTr="00657094">
        <w:trPr>
          <w:trHeight w:val="3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Default="00EB1B0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Pr="00784BAD" w:rsidRDefault="00784BA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784BAD">
              <w:rPr>
                <w:rFonts w:ascii="Times New Roman" w:hAnsi="Times New Roman"/>
                <w:b/>
                <w:color w:val="000000"/>
              </w:rPr>
              <w:t>8925,4</w:t>
            </w:r>
          </w:p>
        </w:tc>
      </w:tr>
      <w:tr w:rsidR="00EB1B02" w:rsidTr="00657094">
        <w:trPr>
          <w:trHeight w:val="31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1.2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344EF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344EF4">
              <w:rPr>
                <w:rFonts w:ascii="Times New Roman" w:eastAsiaTheme="minorHAnsi" w:hAnsi="Times New Roman"/>
                <w:color w:val="000000"/>
              </w:rPr>
              <w:t>ул. Алексея Дикого д.1</w:t>
            </w:r>
            <w:r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344EF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44EF4">
              <w:rPr>
                <w:rFonts w:ascii="Times New Roman" w:hAnsi="Times New Roman"/>
                <w:color w:val="000000"/>
              </w:rPr>
              <w:t>Раздел: Устройство резинового покрытия детская площадка-158,4м2 (9*17,6)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344E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Default="0065709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3869,9</w:t>
            </w:r>
          </w:p>
        </w:tc>
      </w:tr>
      <w:tr w:rsidR="00EB1B02" w:rsidTr="00657094">
        <w:trPr>
          <w:trHeight w:val="3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Default="00EB1B0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Замена садового бортового камня-76м.п.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6570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6570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Default="00EB1B0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EB1B02" w:rsidTr="00657094">
        <w:trPr>
          <w:trHeight w:val="3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Default="00EB1B0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МАФ</w:t>
            </w:r>
            <w:r w:rsidR="00657094">
              <w:rPr>
                <w:rFonts w:ascii="Times New Roman" w:hAnsi="Times New Roman"/>
                <w:color w:val="000000"/>
              </w:rPr>
              <w:t>: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Игровой комплекс Г-350 "Деревня эльфов", 1 шт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Качели маятниковые К-33/2 с подвесами "Гнездо" и Тип-2 (1 шт)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Спортивный комплекс Т-89, Длина: 4830 мм, Ширина: 3610 мм, Высота: 2170 мм (1 ШТ)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Карусель с рулём К-5/3 "Оптима" (1 ШТ)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 xml:space="preserve">Качалка на пружинах МК-21/2 "Корабль" 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Игровой комплекс с песочницей РК-30 (1 ШТ)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Качалка на пружинах МК-21" (1 ШТ)</w:t>
            </w:r>
          </w:p>
          <w:p w:rsidR="00657094" w:rsidRP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Скамейки С-52/2 (8 ШТ)</w:t>
            </w:r>
          </w:p>
          <w:p w:rsidR="00657094" w:rsidRDefault="00657094" w:rsidP="0065709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Металлическая урна для мусора У-4 (8 ШТ)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6570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Default="00EB1B0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EB1B02" w:rsidRPr="00657094" w:rsidTr="00657094">
        <w:trPr>
          <w:trHeight w:val="31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02" w:rsidRDefault="00EB1B0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Default="00EB1B0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02" w:rsidRDefault="00EB1B0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02" w:rsidRDefault="00EB1B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B02" w:rsidRPr="00657094" w:rsidRDefault="0065709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657094">
              <w:rPr>
                <w:rFonts w:ascii="Times New Roman" w:hAnsi="Times New Roman"/>
                <w:b/>
                <w:color w:val="000000"/>
              </w:rPr>
              <w:t>3869,9</w:t>
            </w:r>
          </w:p>
        </w:tc>
      </w:tr>
      <w:tr w:rsidR="002C455F" w:rsidRPr="00061D16" w:rsidTr="00657094">
        <w:trPr>
          <w:trHeight w:val="315"/>
        </w:trPr>
        <w:tc>
          <w:tcPr>
            <w:tcW w:w="860" w:type="dxa"/>
            <w:vMerge w:val="restart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2C455F" w:rsidRPr="00061D16" w:rsidRDefault="00FA0F11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ул. Кусковская д. 29 к. 2 </w:t>
            </w:r>
          </w:p>
        </w:tc>
        <w:tc>
          <w:tcPr>
            <w:tcW w:w="3544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</w:t>
            </w:r>
            <w:r w:rsidRPr="0099719F">
              <w:rPr>
                <w:rFonts w:ascii="Times New Roman" w:hAnsi="Times New Roman"/>
                <w:color w:val="000000"/>
              </w:rPr>
              <w:t xml:space="preserve">амена асфальтобетонного покрытия </w:t>
            </w:r>
          </w:p>
        </w:tc>
        <w:tc>
          <w:tcPr>
            <w:tcW w:w="992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952</w:t>
            </w: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C455F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57094">
              <w:rPr>
                <w:rFonts w:ascii="Times New Roman" w:hAnsi="Times New Roman"/>
                <w:color w:val="000000"/>
              </w:rPr>
              <w:t>3869,9</w:t>
            </w:r>
          </w:p>
        </w:tc>
      </w:tr>
      <w:tr w:rsidR="002C455F" w:rsidRPr="00061D16" w:rsidTr="00BF0CAF">
        <w:trPr>
          <w:trHeight w:val="315"/>
        </w:trPr>
        <w:tc>
          <w:tcPr>
            <w:tcW w:w="860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51A68">
              <w:rPr>
                <w:rFonts w:ascii="Times New Roman" w:hAnsi="Times New Roman"/>
                <w:color w:val="000000"/>
              </w:rPr>
              <w:t>Замена дорожного бортового камня</w:t>
            </w:r>
          </w:p>
        </w:tc>
        <w:tc>
          <w:tcPr>
            <w:tcW w:w="992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п.м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C455F" w:rsidRPr="00061D16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455F" w:rsidRPr="00061D16" w:rsidTr="00BF0CAF">
        <w:trPr>
          <w:trHeight w:val="315"/>
        </w:trPr>
        <w:tc>
          <w:tcPr>
            <w:tcW w:w="860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9719F">
              <w:rPr>
                <w:rFonts w:ascii="Times New Roman" w:hAnsi="Times New Roman"/>
                <w:color w:val="000000"/>
              </w:rPr>
              <w:t>Замена газонного ограждения</w:t>
            </w:r>
          </w:p>
        </w:tc>
        <w:tc>
          <w:tcPr>
            <w:tcW w:w="992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п.м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C455F" w:rsidRPr="00061D16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455F" w:rsidRPr="00061D16" w:rsidTr="00BF0CAF">
        <w:trPr>
          <w:trHeight w:val="315"/>
        </w:trPr>
        <w:tc>
          <w:tcPr>
            <w:tcW w:w="860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9719F">
              <w:rPr>
                <w:rFonts w:ascii="Times New Roman" w:hAnsi="Times New Roman"/>
                <w:color w:val="000000"/>
              </w:rPr>
              <w:t>ремонт асфальтобетонных покрытий-123м2(120м2, 3м2 дорожка)</w:t>
            </w:r>
          </w:p>
        </w:tc>
        <w:tc>
          <w:tcPr>
            <w:tcW w:w="992" w:type="dxa"/>
            <w:shd w:val="clear" w:color="auto" w:fill="auto"/>
          </w:tcPr>
          <w:p w:rsidR="002C455F" w:rsidRPr="0099719F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123</w:t>
            </w: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C455F" w:rsidRPr="00061D16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455F" w:rsidRPr="00061D16" w:rsidTr="00BF0CAF">
        <w:trPr>
          <w:trHeight w:val="315"/>
        </w:trPr>
        <w:tc>
          <w:tcPr>
            <w:tcW w:w="860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2C455F" w:rsidRPr="004F08EC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9719F">
              <w:rPr>
                <w:rFonts w:ascii="Times New Roman" w:hAnsi="Times New Roman"/>
                <w:color w:val="000000"/>
              </w:rPr>
              <w:t>Замена садового бортового камня</w:t>
            </w:r>
          </w:p>
        </w:tc>
        <w:tc>
          <w:tcPr>
            <w:tcW w:w="992" w:type="dxa"/>
            <w:shd w:val="clear" w:color="auto" w:fill="auto"/>
          </w:tcPr>
          <w:p w:rsidR="002C455F" w:rsidRPr="0099719F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п.м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C455F" w:rsidRPr="00061D16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455F" w:rsidRPr="00061D16" w:rsidTr="00BF0CAF">
        <w:trPr>
          <w:trHeight w:val="315"/>
        </w:trPr>
        <w:tc>
          <w:tcPr>
            <w:tcW w:w="860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0655F">
              <w:rPr>
                <w:rFonts w:ascii="Times New Roman" w:hAnsi="Times New Roman"/>
                <w:color w:val="000000"/>
              </w:rPr>
              <w:t>Устройство резинового покрытия детская площадка176м2(11*16м2)</w:t>
            </w:r>
          </w:p>
        </w:tc>
        <w:tc>
          <w:tcPr>
            <w:tcW w:w="992" w:type="dxa"/>
            <w:shd w:val="clear" w:color="auto" w:fill="auto"/>
          </w:tcPr>
          <w:p w:rsidR="002C455F" w:rsidRPr="00E0655F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176</w:t>
            </w: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C455F" w:rsidRPr="00061D16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455F" w:rsidRPr="00061D16" w:rsidTr="00BF0CAF">
        <w:trPr>
          <w:trHeight w:val="315"/>
        </w:trPr>
        <w:tc>
          <w:tcPr>
            <w:tcW w:w="860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Установка МАФ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Игровой комплекс МГ-907 "Форт" (1 шт.)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Качалка на пружинах МК-21" (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2C455F">
              <w:rPr>
                <w:rFonts w:ascii="Times New Roman" w:hAnsi="Times New Roman"/>
                <w:color w:val="000000"/>
              </w:rPr>
              <w:t>шт)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Качели маятниковые К-33/2 с подвесами "Гнездо" и Тип-2 (1 шт)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Спортивный комплекс Т-89 (1 шт)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Качели-балансир МК-8 "Крепость" (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2C455F">
              <w:rPr>
                <w:rFonts w:ascii="Times New Roman" w:hAnsi="Times New Roman"/>
                <w:color w:val="000000"/>
              </w:rPr>
              <w:t xml:space="preserve"> шт.)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Карусель с рулём К-5/3 "Оптима" (1 шт)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Спортивный элемент "Канатоход" Т-176/1</w:t>
            </w:r>
          </w:p>
          <w:p w:rsidR="002C455F" w:rsidRPr="002C455F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Скамейки С-62/1 (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2C455F">
              <w:rPr>
                <w:rFonts w:ascii="Times New Roman" w:hAnsi="Times New Roman"/>
                <w:color w:val="000000"/>
              </w:rPr>
              <w:t>шт)</w:t>
            </w:r>
          </w:p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455F">
              <w:rPr>
                <w:rFonts w:ascii="Times New Roman" w:hAnsi="Times New Roman"/>
                <w:color w:val="000000"/>
              </w:rPr>
              <w:t>Металлическая урна для мусора У-9 (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2C455F">
              <w:rPr>
                <w:rFonts w:ascii="Times New Roman" w:hAnsi="Times New Roman"/>
                <w:color w:val="000000"/>
              </w:rPr>
              <w:t>шт)</w:t>
            </w:r>
          </w:p>
        </w:tc>
        <w:tc>
          <w:tcPr>
            <w:tcW w:w="992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61D16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C455F" w:rsidRPr="00061D16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455F" w:rsidRPr="00061D16" w:rsidTr="00BF0CAF">
        <w:trPr>
          <w:trHeight w:val="315"/>
        </w:trPr>
        <w:tc>
          <w:tcPr>
            <w:tcW w:w="860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061D16"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992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C455F" w:rsidRPr="00061D16" w:rsidRDefault="002C455F" w:rsidP="002C45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55F" w:rsidRPr="00657094" w:rsidRDefault="002C455F" w:rsidP="002C455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2C455F">
              <w:rPr>
                <w:rFonts w:ascii="Times New Roman" w:hAnsi="Times New Roman"/>
                <w:b/>
                <w:color w:val="000000"/>
              </w:rPr>
              <w:t>3869,9</w:t>
            </w:r>
          </w:p>
        </w:tc>
      </w:tr>
      <w:tr w:rsidR="00D43176" w:rsidRPr="00061D16" w:rsidTr="00D43176">
        <w:trPr>
          <w:trHeight w:val="315"/>
        </w:trPr>
        <w:tc>
          <w:tcPr>
            <w:tcW w:w="860" w:type="dxa"/>
            <w:shd w:val="clear" w:color="auto" w:fill="C6D9F1" w:themeFill="text2" w:themeFillTint="33"/>
          </w:tcPr>
          <w:p w:rsidR="00D43176" w:rsidRPr="00061D16" w:rsidRDefault="00D43176" w:rsidP="00711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9" w:type="dxa"/>
            <w:gridSpan w:val="4"/>
            <w:shd w:val="clear" w:color="auto" w:fill="C6D9F1" w:themeFill="text2" w:themeFillTint="33"/>
          </w:tcPr>
          <w:p w:rsidR="00D43176" w:rsidRPr="00061D16" w:rsidRDefault="00D43176" w:rsidP="007118A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061D16">
              <w:rPr>
                <w:rFonts w:ascii="Times New Roman" w:hAnsi="Times New Roman"/>
                <w:b/>
                <w:color w:val="000000"/>
              </w:rPr>
              <w:t xml:space="preserve">ИТОГО по </w:t>
            </w:r>
            <w:r w:rsidRPr="00061D16"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D43176" w:rsidRPr="00061D16" w:rsidRDefault="00D43176" w:rsidP="007118A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16665,2</w:t>
            </w:r>
          </w:p>
        </w:tc>
      </w:tr>
    </w:tbl>
    <w:p w:rsidR="00D43176" w:rsidRPr="00657094" w:rsidRDefault="00D43176" w:rsidP="00EB1B02">
      <w:pPr>
        <w:ind w:firstLine="851"/>
        <w:jc w:val="center"/>
        <w:rPr>
          <w:b/>
          <w:sz w:val="20"/>
          <w:szCs w:val="20"/>
        </w:rPr>
      </w:pPr>
      <w:bookmarkStart w:id="0" w:name="_GoBack"/>
      <w:bookmarkEnd w:id="0"/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351" w:rsidRDefault="005F3351" w:rsidP="00875379">
      <w:r>
        <w:separator/>
      </w:r>
    </w:p>
  </w:endnote>
  <w:endnote w:type="continuationSeparator" w:id="1">
    <w:p w:rsidR="005F3351" w:rsidRDefault="005F3351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351" w:rsidRDefault="005F3351" w:rsidP="00875379">
      <w:r>
        <w:separator/>
      </w:r>
    </w:p>
  </w:footnote>
  <w:footnote w:type="continuationSeparator" w:id="1">
    <w:p w:rsidR="005F3351" w:rsidRDefault="005F3351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97E93"/>
    <w:rsid w:val="000E2941"/>
    <w:rsid w:val="000E7053"/>
    <w:rsid w:val="00212075"/>
    <w:rsid w:val="00247384"/>
    <w:rsid w:val="00291997"/>
    <w:rsid w:val="002C455F"/>
    <w:rsid w:val="002F24D1"/>
    <w:rsid w:val="0033036B"/>
    <w:rsid w:val="00344E5D"/>
    <w:rsid w:val="00344EF4"/>
    <w:rsid w:val="00355432"/>
    <w:rsid w:val="004066F0"/>
    <w:rsid w:val="00410901"/>
    <w:rsid w:val="00481FCF"/>
    <w:rsid w:val="00546DC7"/>
    <w:rsid w:val="005E58DA"/>
    <w:rsid w:val="005F3351"/>
    <w:rsid w:val="005F5091"/>
    <w:rsid w:val="00657094"/>
    <w:rsid w:val="006A18A4"/>
    <w:rsid w:val="00784BAD"/>
    <w:rsid w:val="007B1AE0"/>
    <w:rsid w:val="007E67F5"/>
    <w:rsid w:val="00817AEF"/>
    <w:rsid w:val="00845FDD"/>
    <w:rsid w:val="00871478"/>
    <w:rsid w:val="00875379"/>
    <w:rsid w:val="008B50EF"/>
    <w:rsid w:val="0091182E"/>
    <w:rsid w:val="0093443F"/>
    <w:rsid w:val="00980F9F"/>
    <w:rsid w:val="0099719F"/>
    <w:rsid w:val="00B23B09"/>
    <w:rsid w:val="00B34761"/>
    <w:rsid w:val="00BA7832"/>
    <w:rsid w:val="00BA7D4B"/>
    <w:rsid w:val="00BC257C"/>
    <w:rsid w:val="00C40EA8"/>
    <w:rsid w:val="00C66664"/>
    <w:rsid w:val="00CA3AD4"/>
    <w:rsid w:val="00CD187C"/>
    <w:rsid w:val="00CE391B"/>
    <w:rsid w:val="00D27F1A"/>
    <w:rsid w:val="00D33B52"/>
    <w:rsid w:val="00D43176"/>
    <w:rsid w:val="00DC31A2"/>
    <w:rsid w:val="00E0655F"/>
    <w:rsid w:val="00EB1B02"/>
    <w:rsid w:val="00F819F9"/>
    <w:rsid w:val="00FA0F11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2019-05-14T13:22:00Z</cp:lastPrinted>
  <dcterms:created xsi:type="dcterms:W3CDTF">2021-03-23T12:57:00Z</dcterms:created>
  <dcterms:modified xsi:type="dcterms:W3CDTF">2021-03-23T12:57:00Z</dcterms:modified>
</cp:coreProperties>
</file>