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90" w:rsidRPr="00847490" w:rsidRDefault="00847490" w:rsidP="00847490">
      <w:pPr>
        <w:ind w:left="212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490">
        <w:rPr>
          <w:rFonts w:ascii="Times New Roman" w:hAnsi="Times New Roman" w:cs="Times New Roman"/>
          <w:b/>
          <w:sz w:val="28"/>
          <w:szCs w:val="28"/>
        </w:rPr>
        <w:t>Совет депутатов</w:t>
      </w:r>
      <w:r w:rsidRPr="00847490">
        <w:rPr>
          <w:rFonts w:ascii="Times New Roman" w:hAnsi="Times New Roman" w:cs="Times New Roman"/>
          <w:b/>
          <w:sz w:val="28"/>
          <w:szCs w:val="28"/>
        </w:rPr>
        <w:tab/>
      </w:r>
      <w:r w:rsidRPr="00847490">
        <w:rPr>
          <w:rFonts w:ascii="Times New Roman" w:hAnsi="Times New Roman" w:cs="Times New Roman"/>
          <w:b/>
          <w:sz w:val="28"/>
          <w:szCs w:val="28"/>
        </w:rPr>
        <w:tab/>
      </w:r>
      <w:r w:rsidRPr="00847490">
        <w:rPr>
          <w:rFonts w:ascii="Times New Roman" w:hAnsi="Times New Roman" w:cs="Times New Roman"/>
          <w:b/>
          <w:sz w:val="28"/>
          <w:szCs w:val="28"/>
        </w:rPr>
        <w:tab/>
      </w:r>
    </w:p>
    <w:p w:rsidR="00847490" w:rsidRPr="00847490" w:rsidRDefault="00847490" w:rsidP="00847490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490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</w:p>
    <w:p w:rsidR="00847490" w:rsidRPr="00847490" w:rsidRDefault="00847490" w:rsidP="00847490">
      <w:pPr>
        <w:rPr>
          <w:rFonts w:ascii="Times New Roman" w:hAnsi="Times New Roman" w:cs="Times New Roman"/>
          <w:b/>
          <w:sz w:val="28"/>
          <w:szCs w:val="28"/>
        </w:rPr>
      </w:pPr>
    </w:p>
    <w:p w:rsidR="00847490" w:rsidRPr="00847490" w:rsidRDefault="00847490" w:rsidP="00847490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490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47490" w:rsidRPr="00847490" w:rsidRDefault="00847490" w:rsidP="0084749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490" w:rsidRPr="00847490" w:rsidRDefault="00847490" w:rsidP="00847490">
      <w:pPr>
        <w:jc w:val="both"/>
        <w:rPr>
          <w:rFonts w:ascii="Times New Roman" w:hAnsi="Times New Roman" w:cs="Times New Roman"/>
          <w:sz w:val="26"/>
          <w:szCs w:val="26"/>
        </w:rPr>
      </w:pPr>
      <w:r w:rsidRPr="00847490">
        <w:rPr>
          <w:rFonts w:ascii="Times New Roman" w:hAnsi="Times New Roman" w:cs="Times New Roman"/>
          <w:sz w:val="26"/>
          <w:szCs w:val="26"/>
        </w:rPr>
        <w:t>14 февраля 2023 года № 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847490">
        <w:rPr>
          <w:rFonts w:ascii="Times New Roman" w:hAnsi="Times New Roman" w:cs="Times New Roman"/>
          <w:sz w:val="26"/>
          <w:szCs w:val="26"/>
        </w:rPr>
        <w:t>-03/23</w:t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20"/>
        <w:gridCol w:w="4864"/>
      </w:tblGrid>
      <w:tr w:rsidR="00847490" w:rsidRPr="00847490" w:rsidTr="00DA349C">
        <w:tc>
          <w:tcPr>
            <w:tcW w:w="5620" w:type="dxa"/>
            <w:tcBorders>
              <w:top w:val="nil"/>
              <w:left w:val="nil"/>
              <w:bottom w:val="nil"/>
              <w:right w:val="nil"/>
            </w:tcBorders>
          </w:tcPr>
          <w:p w:rsidR="00847490" w:rsidRPr="00847490" w:rsidRDefault="00847490" w:rsidP="00DA34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74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согласовании </w:t>
            </w:r>
            <w:proofErr w:type="gramStart"/>
            <w:r w:rsidRPr="00847490">
              <w:rPr>
                <w:rFonts w:ascii="Times New Roman" w:hAnsi="Times New Roman" w:cs="Times New Roman"/>
                <w:b/>
                <w:sz w:val="28"/>
                <w:szCs w:val="28"/>
              </w:rPr>
              <w:t>проекта изменения Схемы размещения нестационарных торговых объектов</w:t>
            </w:r>
            <w:proofErr w:type="gramEnd"/>
            <w:r w:rsidRPr="008474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территории района Новогиреево</w:t>
            </w:r>
          </w:p>
        </w:tc>
        <w:tc>
          <w:tcPr>
            <w:tcW w:w="4864" w:type="dxa"/>
            <w:tcBorders>
              <w:top w:val="nil"/>
              <w:left w:val="nil"/>
              <w:bottom w:val="nil"/>
              <w:right w:val="nil"/>
            </w:tcBorders>
          </w:tcPr>
          <w:p w:rsidR="00847490" w:rsidRPr="00847490" w:rsidRDefault="00847490" w:rsidP="00DA34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47490" w:rsidRPr="00847490" w:rsidRDefault="00847490" w:rsidP="008474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7490">
        <w:rPr>
          <w:rFonts w:ascii="Times New Roman" w:hAnsi="Times New Roman" w:cs="Times New Roman"/>
          <w:sz w:val="28"/>
          <w:szCs w:val="28"/>
        </w:rPr>
        <w:t>В соответствии с пунктом 1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3 февраля 2011 года 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</w:t>
      </w:r>
      <w:proofErr w:type="gramEnd"/>
      <w:r w:rsidRPr="00847490">
        <w:rPr>
          <w:rFonts w:ascii="Times New Roman" w:hAnsi="Times New Roman" w:cs="Times New Roman"/>
          <w:sz w:val="28"/>
          <w:szCs w:val="28"/>
        </w:rPr>
        <w:t xml:space="preserve"> государственной собственности», принимая во внимание обращение заместителя префекта Восточного административного округа города Москвы Ю.Д. Захарова от 14.02.2023 г. № 01-14-369/23, </w:t>
      </w:r>
      <w:r w:rsidRPr="00847490">
        <w:rPr>
          <w:rFonts w:ascii="Times New Roman" w:hAnsi="Times New Roman" w:cs="Times New Roman"/>
          <w:b/>
          <w:sz w:val="28"/>
          <w:szCs w:val="28"/>
        </w:rPr>
        <w:t xml:space="preserve">Совет депутатов Новогиреево решил: </w:t>
      </w:r>
    </w:p>
    <w:p w:rsidR="00847490" w:rsidRPr="00847490" w:rsidRDefault="00847490" w:rsidP="00847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7490">
        <w:rPr>
          <w:rFonts w:ascii="Times New Roman" w:hAnsi="Times New Roman" w:cs="Times New Roman"/>
          <w:sz w:val="28"/>
          <w:szCs w:val="28"/>
        </w:rPr>
        <w:t>1. Согласовать проект изменения схемы размещения нестационарных торговых объектов согласно приложению.</w:t>
      </w:r>
    </w:p>
    <w:p w:rsidR="00847490" w:rsidRPr="00847490" w:rsidRDefault="00847490" w:rsidP="00847490">
      <w:pPr>
        <w:pStyle w:val="a3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 w:rsidRPr="00847490">
        <w:rPr>
          <w:rFonts w:ascii="Times New Roman" w:hAnsi="Times New Roman" w:cs="Times New Roman"/>
          <w:sz w:val="28"/>
          <w:szCs w:val="28"/>
        </w:rPr>
        <w:t xml:space="preserve">2. Направить настоящее решение в префектуру Восточного административного округа города Москвы, управу района Новогиреево города Москвы, Департамент территориальных органов исполнительной власти города Москвы. </w:t>
      </w:r>
    </w:p>
    <w:p w:rsidR="00847490" w:rsidRPr="00847490" w:rsidRDefault="00847490" w:rsidP="00847490">
      <w:pPr>
        <w:pStyle w:val="a3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84749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3. </w:t>
      </w:r>
      <w:r w:rsidRPr="00847490">
        <w:rPr>
          <w:rFonts w:ascii="Times New Roman" w:hAnsi="Times New Roman" w:cs="Times New Roman"/>
          <w:sz w:val="28"/>
          <w:szCs w:val="28"/>
        </w:rPr>
        <w:t>Опубликовать настоящее решение в бюллетене «Московский муниципальный вестник»</w:t>
      </w:r>
      <w:r w:rsidRPr="0084749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и разместить на официальном сайте органов местного самоуправления муниципального округа Новогиреево </w:t>
      </w:r>
      <w:hyperlink r:id="rId6" w:history="1">
        <w:r w:rsidRPr="00847490">
          <w:rPr>
            <w:rStyle w:val="ae"/>
            <w:rFonts w:ascii="Times New Roman" w:hAnsi="Times New Roman" w:cs="Times New Roman"/>
            <w:bCs/>
            <w:spacing w:val="-3"/>
            <w:sz w:val="28"/>
            <w:szCs w:val="28"/>
            <w:lang w:val="en-US"/>
          </w:rPr>
          <w:t>www</w:t>
        </w:r>
        <w:r w:rsidRPr="00847490">
          <w:rPr>
            <w:rStyle w:val="ae"/>
            <w:rFonts w:ascii="Times New Roman" w:hAnsi="Times New Roman" w:cs="Times New Roman"/>
            <w:bCs/>
            <w:spacing w:val="-3"/>
            <w:sz w:val="28"/>
            <w:szCs w:val="28"/>
          </w:rPr>
          <w:t>.</w:t>
        </w:r>
        <w:r w:rsidRPr="00847490">
          <w:rPr>
            <w:rStyle w:val="ae"/>
            <w:rFonts w:ascii="Times New Roman" w:hAnsi="Times New Roman" w:cs="Times New Roman"/>
            <w:bCs/>
            <w:spacing w:val="-3"/>
            <w:sz w:val="28"/>
            <w:szCs w:val="28"/>
            <w:lang w:val="en-US"/>
          </w:rPr>
          <w:t>m</w:t>
        </w:r>
        <w:r w:rsidRPr="00847490">
          <w:rPr>
            <w:rStyle w:val="ae"/>
            <w:rFonts w:ascii="Times New Roman" w:hAnsi="Times New Roman" w:cs="Times New Roman"/>
            <w:bCs/>
            <w:spacing w:val="-3"/>
            <w:sz w:val="28"/>
            <w:szCs w:val="28"/>
          </w:rPr>
          <w:t>о-</w:t>
        </w:r>
        <w:r w:rsidRPr="00847490">
          <w:rPr>
            <w:rStyle w:val="ae"/>
            <w:rFonts w:ascii="Times New Roman" w:hAnsi="Times New Roman" w:cs="Times New Roman"/>
            <w:bCs/>
            <w:spacing w:val="-3"/>
            <w:sz w:val="28"/>
            <w:szCs w:val="28"/>
            <w:lang w:val="en-US"/>
          </w:rPr>
          <w:t>novogireevo</w:t>
        </w:r>
        <w:r w:rsidRPr="00847490">
          <w:rPr>
            <w:rStyle w:val="ae"/>
            <w:rFonts w:ascii="Times New Roman" w:hAnsi="Times New Roman" w:cs="Times New Roman"/>
            <w:bCs/>
            <w:spacing w:val="-3"/>
            <w:sz w:val="28"/>
            <w:szCs w:val="28"/>
          </w:rPr>
          <w:t>.</w:t>
        </w:r>
        <w:r w:rsidRPr="00847490">
          <w:rPr>
            <w:rStyle w:val="ae"/>
            <w:rFonts w:ascii="Times New Roman" w:hAnsi="Times New Roman" w:cs="Times New Roman"/>
            <w:bCs/>
            <w:spacing w:val="-3"/>
            <w:sz w:val="28"/>
            <w:szCs w:val="28"/>
            <w:lang w:val="en-US"/>
          </w:rPr>
          <w:t>ru</w:t>
        </w:r>
      </w:hyperlink>
      <w:r w:rsidRPr="00847490">
        <w:rPr>
          <w:rFonts w:ascii="Times New Roman" w:hAnsi="Times New Roman" w:cs="Times New Roman"/>
          <w:bCs/>
          <w:spacing w:val="-3"/>
          <w:sz w:val="28"/>
          <w:szCs w:val="28"/>
        </w:rPr>
        <w:t>.</w:t>
      </w:r>
    </w:p>
    <w:p w:rsidR="00847490" w:rsidRPr="00847490" w:rsidRDefault="00847490" w:rsidP="00847490">
      <w:pPr>
        <w:pStyle w:val="a3"/>
        <w:jc w:val="both"/>
        <w:rPr>
          <w:rFonts w:ascii="Times New Roman" w:hAnsi="Times New Roman" w:cs="Times New Roman"/>
          <w:bCs/>
          <w:spacing w:val="-3"/>
          <w:sz w:val="28"/>
          <w:szCs w:val="28"/>
        </w:rPr>
      </w:pPr>
      <w:r w:rsidRPr="00847490">
        <w:rPr>
          <w:rFonts w:ascii="Times New Roman" w:hAnsi="Times New Roman" w:cs="Times New Roman"/>
          <w:sz w:val="28"/>
          <w:szCs w:val="28"/>
        </w:rPr>
        <w:t xml:space="preserve">4. </w:t>
      </w:r>
      <w:r w:rsidRPr="00847490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847490" w:rsidRPr="00847490" w:rsidRDefault="00847490" w:rsidP="008474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749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474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7490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В.М. Чикунова. </w:t>
      </w:r>
    </w:p>
    <w:p w:rsidR="00847490" w:rsidRPr="00847490" w:rsidRDefault="00847490" w:rsidP="008474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7490" w:rsidRPr="00847490" w:rsidRDefault="00847490" w:rsidP="008474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7490" w:rsidRPr="00847490" w:rsidRDefault="00847490" w:rsidP="008474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490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847490" w:rsidRPr="00847490" w:rsidRDefault="00847490" w:rsidP="00847490">
      <w:pPr>
        <w:jc w:val="both"/>
        <w:rPr>
          <w:rFonts w:ascii="Times New Roman" w:hAnsi="Times New Roman" w:cs="Times New Roman"/>
          <w:sz w:val="28"/>
          <w:szCs w:val="28"/>
        </w:rPr>
      </w:pPr>
      <w:r w:rsidRPr="00847490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847490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847490">
        <w:rPr>
          <w:rFonts w:ascii="Times New Roman" w:hAnsi="Times New Roman" w:cs="Times New Roman"/>
          <w:b/>
          <w:sz w:val="28"/>
          <w:szCs w:val="28"/>
        </w:rPr>
        <w:t>В.М. Чикунов</w:t>
      </w:r>
      <w:r w:rsidRPr="00847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2B3" w:rsidRDefault="008742B3" w:rsidP="00847490">
      <w:pPr>
        <w:spacing w:after="0" w:line="240" w:lineRule="auto"/>
        <w:rPr>
          <w:sz w:val="26"/>
          <w:szCs w:val="26"/>
        </w:rPr>
      </w:pPr>
    </w:p>
    <w:p w:rsidR="00847490" w:rsidRDefault="00847490" w:rsidP="00847490">
      <w:pPr>
        <w:spacing w:after="0" w:line="240" w:lineRule="auto"/>
        <w:rPr>
          <w:rFonts w:ascii="Times New Roman" w:hAnsi="Times New Roman"/>
          <w:sz w:val="16"/>
          <w:szCs w:val="16"/>
        </w:rPr>
        <w:sectPr w:rsidR="00847490" w:rsidSect="00F4204B">
          <w:pgSz w:w="11906" w:h="16838" w:code="9"/>
          <w:pgMar w:top="1134" w:right="850" w:bottom="142" w:left="1418" w:header="708" w:footer="708" w:gutter="0"/>
          <w:cols w:space="708"/>
          <w:docGrid w:linePitch="360"/>
        </w:sectPr>
      </w:pPr>
    </w:p>
    <w:p w:rsidR="00AF5B89" w:rsidRDefault="00AF5B89" w:rsidP="008474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AF5B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259D" w:rsidRPr="0027259D" w:rsidRDefault="0027259D" w:rsidP="0027259D">
      <w:pPr>
        <w:jc w:val="right"/>
        <w:rPr>
          <w:rFonts w:ascii="Times New Roman" w:hAnsi="Times New Roman" w:cs="Times New Roman"/>
          <w:sz w:val="28"/>
          <w:szCs w:val="28"/>
        </w:rPr>
      </w:pPr>
      <w:r w:rsidRPr="0027259D">
        <w:rPr>
          <w:rFonts w:ascii="Times New Roman" w:hAnsi="Times New Roman" w:cs="Times New Roman"/>
          <w:sz w:val="28"/>
          <w:szCs w:val="28"/>
        </w:rPr>
        <w:t>Приложение</w:t>
      </w:r>
      <w:r w:rsidRPr="0027259D">
        <w:rPr>
          <w:rFonts w:ascii="Times New Roman" w:hAnsi="Times New Roman" w:cs="Times New Roman"/>
          <w:sz w:val="28"/>
          <w:szCs w:val="28"/>
        </w:rPr>
        <w:tab/>
      </w:r>
    </w:p>
    <w:p w:rsidR="00856BBA" w:rsidRPr="0027259D" w:rsidRDefault="00856BBA" w:rsidP="0027259D">
      <w:pPr>
        <w:jc w:val="right"/>
        <w:rPr>
          <w:rFonts w:ascii="Times New Roman" w:hAnsi="Times New Roman" w:cs="Times New Roman"/>
          <w:sz w:val="28"/>
          <w:szCs w:val="28"/>
        </w:rPr>
      </w:pPr>
      <w:r w:rsidRPr="0027259D"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856BBA" w:rsidRPr="0027259D" w:rsidRDefault="004C045B" w:rsidP="0027259D">
      <w:pPr>
        <w:ind w:left="6372" w:firstLine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56BBA" w:rsidRPr="0027259D">
        <w:rPr>
          <w:rFonts w:ascii="Times New Roman" w:hAnsi="Times New Roman" w:cs="Times New Roman"/>
          <w:sz w:val="28"/>
          <w:szCs w:val="28"/>
        </w:rPr>
        <w:t>униципального округа Новогиреево</w:t>
      </w:r>
    </w:p>
    <w:p w:rsidR="004C045B" w:rsidRPr="004C045B" w:rsidRDefault="00856BBA" w:rsidP="004C045B">
      <w:pPr>
        <w:jc w:val="right"/>
        <w:rPr>
          <w:rFonts w:ascii="Times New Roman" w:hAnsi="Times New Roman" w:cs="Times New Roman"/>
          <w:sz w:val="28"/>
          <w:szCs w:val="28"/>
        </w:rPr>
      </w:pP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</w:r>
      <w:r w:rsidRPr="004C045B">
        <w:rPr>
          <w:rFonts w:ascii="Times New Roman" w:hAnsi="Times New Roman" w:cs="Times New Roman"/>
          <w:sz w:val="28"/>
          <w:szCs w:val="28"/>
        </w:rPr>
        <w:tab/>
        <w:t>от 14.02.2023 года № 0</w:t>
      </w:r>
      <w:r w:rsidR="004C045B">
        <w:rPr>
          <w:rFonts w:ascii="Times New Roman" w:hAnsi="Times New Roman" w:cs="Times New Roman"/>
          <w:sz w:val="28"/>
          <w:szCs w:val="28"/>
        </w:rPr>
        <w:t>8</w:t>
      </w:r>
      <w:r w:rsidRPr="004C045B">
        <w:rPr>
          <w:rFonts w:ascii="Times New Roman" w:hAnsi="Times New Roman" w:cs="Times New Roman"/>
          <w:sz w:val="28"/>
          <w:szCs w:val="28"/>
        </w:rPr>
        <w:t>-03/23</w:t>
      </w:r>
    </w:p>
    <w:p w:rsidR="00856BBA" w:rsidRPr="004C045B" w:rsidRDefault="00856BBA" w:rsidP="00856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45B">
        <w:rPr>
          <w:rFonts w:ascii="Times New Roman" w:hAnsi="Times New Roman" w:cs="Times New Roman"/>
          <w:b/>
          <w:sz w:val="28"/>
          <w:szCs w:val="28"/>
        </w:rPr>
        <w:t>Проект изменения схемы размещения нестационарных торговых объектов</w:t>
      </w:r>
      <w:r w:rsidRPr="004C045B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pPr w:leftFromText="180" w:rightFromText="180" w:vertAnchor="page" w:horzAnchor="margin" w:tblpY="4885"/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1701"/>
        <w:gridCol w:w="2376"/>
        <w:gridCol w:w="1985"/>
        <w:gridCol w:w="3226"/>
        <w:gridCol w:w="2086"/>
        <w:gridCol w:w="1984"/>
      </w:tblGrid>
      <w:tr w:rsidR="004C045B" w:rsidRPr="0027259D" w:rsidTr="004C045B">
        <w:tc>
          <w:tcPr>
            <w:tcW w:w="675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843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>Вид объекта</w:t>
            </w:r>
          </w:p>
        </w:tc>
        <w:tc>
          <w:tcPr>
            <w:tcW w:w="1701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Адрес размещения </w:t>
            </w:r>
          </w:p>
        </w:tc>
        <w:tc>
          <w:tcPr>
            <w:tcW w:w="2376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специализация</w:t>
            </w:r>
          </w:p>
        </w:tc>
        <w:tc>
          <w:tcPr>
            <w:tcW w:w="1985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>Период размещения</w:t>
            </w:r>
          </w:p>
        </w:tc>
        <w:tc>
          <w:tcPr>
            <w:tcW w:w="3226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Площадь специализации </w:t>
            </w:r>
          </w:p>
        </w:tc>
        <w:tc>
          <w:tcPr>
            <w:tcW w:w="2086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>общая площадь НТО</w:t>
            </w:r>
          </w:p>
        </w:tc>
        <w:tc>
          <w:tcPr>
            <w:tcW w:w="1984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Предлагаемые изменения</w:t>
            </w:r>
          </w:p>
        </w:tc>
      </w:tr>
      <w:tr w:rsidR="004C045B" w:rsidRPr="0027259D" w:rsidTr="004C045B">
        <w:trPr>
          <w:trHeight w:val="785"/>
        </w:trPr>
        <w:tc>
          <w:tcPr>
            <w:tcW w:w="675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киоск</w:t>
            </w:r>
          </w:p>
        </w:tc>
        <w:tc>
          <w:tcPr>
            <w:tcW w:w="1701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Перовская ул.</w:t>
            </w:r>
          </w:p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д. 54/54</w:t>
            </w:r>
          </w:p>
        </w:tc>
        <w:tc>
          <w:tcPr>
            <w:tcW w:w="2376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 xml:space="preserve"> мороженое</w:t>
            </w:r>
          </w:p>
        </w:tc>
        <w:tc>
          <w:tcPr>
            <w:tcW w:w="1985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с 1 января по 31 декабря</w:t>
            </w:r>
          </w:p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9,3 кв.м.</w:t>
            </w:r>
          </w:p>
        </w:tc>
        <w:tc>
          <w:tcPr>
            <w:tcW w:w="2086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10 кв.м.</w:t>
            </w:r>
          </w:p>
        </w:tc>
        <w:tc>
          <w:tcPr>
            <w:tcW w:w="1984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изменение площади с 6,0 на 9,3 кв.м.</w:t>
            </w:r>
          </w:p>
        </w:tc>
      </w:tr>
      <w:tr w:rsidR="004C045B" w:rsidRPr="0027259D" w:rsidTr="004C045B">
        <w:trPr>
          <w:trHeight w:val="544"/>
        </w:trPr>
        <w:tc>
          <w:tcPr>
            <w:tcW w:w="675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Постамат</w:t>
            </w:r>
            <w:proofErr w:type="spellEnd"/>
          </w:p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(встроенный)</w:t>
            </w:r>
          </w:p>
        </w:tc>
        <w:tc>
          <w:tcPr>
            <w:tcW w:w="1701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6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  <w:vMerge w:val="restart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259D">
              <w:rPr>
                <w:rFonts w:ascii="Times New Roman" w:hAnsi="Times New Roman" w:cs="Times New Roman"/>
                <w:sz w:val="26"/>
                <w:szCs w:val="26"/>
              </w:rPr>
              <w:t>0,7 кв. м.</w:t>
            </w:r>
          </w:p>
        </w:tc>
        <w:tc>
          <w:tcPr>
            <w:tcW w:w="2086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045B" w:rsidRPr="0027259D" w:rsidTr="004C045B">
        <w:trPr>
          <w:trHeight w:val="250"/>
        </w:trPr>
        <w:tc>
          <w:tcPr>
            <w:tcW w:w="675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6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6" w:type="dxa"/>
            <w:vMerge/>
            <w:tcBorders>
              <w:bottom w:val="single" w:sz="4" w:space="0" w:color="auto"/>
            </w:tcBorders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6" w:type="dxa"/>
            <w:vMerge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C045B" w:rsidRPr="0027259D" w:rsidRDefault="004C045B" w:rsidP="004C04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включение в схему</w:t>
            </w:r>
          </w:p>
        </w:tc>
      </w:tr>
    </w:tbl>
    <w:p w:rsidR="00856BBA" w:rsidRDefault="00856BBA" w:rsidP="00856BBA">
      <w:pPr>
        <w:jc w:val="center"/>
        <w:rPr>
          <w:b/>
          <w:sz w:val="28"/>
          <w:szCs w:val="28"/>
        </w:rPr>
      </w:pPr>
    </w:p>
    <w:p w:rsidR="00AF5B89" w:rsidRDefault="00AF5B89" w:rsidP="004C04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AF5B89" w:rsidSect="008742B3">
      <w:pgSz w:w="16838" w:h="11906" w:orient="landscape" w:code="9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14120"/>
    <w:multiLevelType w:val="hybridMultilevel"/>
    <w:tmpl w:val="BAA612E0"/>
    <w:lvl w:ilvl="0" w:tplc="8D243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5CE4"/>
    <w:rsid w:val="00002465"/>
    <w:rsid w:val="0000558A"/>
    <w:rsid w:val="0002202C"/>
    <w:rsid w:val="00031F28"/>
    <w:rsid w:val="00035CCC"/>
    <w:rsid w:val="0003644D"/>
    <w:rsid w:val="00061D16"/>
    <w:rsid w:val="0006342C"/>
    <w:rsid w:val="0007534A"/>
    <w:rsid w:val="00081663"/>
    <w:rsid w:val="00090697"/>
    <w:rsid w:val="00097162"/>
    <w:rsid w:val="000A3798"/>
    <w:rsid w:val="000B0922"/>
    <w:rsid w:val="000C3204"/>
    <w:rsid w:val="000D44B4"/>
    <w:rsid w:val="000E1528"/>
    <w:rsid w:val="000F40DD"/>
    <w:rsid w:val="0010008A"/>
    <w:rsid w:val="00104B0F"/>
    <w:rsid w:val="001067D2"/>
    <w:rsid w:val="001167B3"/>
    <w:rsid w:val="00125258"/>
    <w:rsid w:val="00131B06"/>
    <w:rsid w:val="001609D4"/>
    <w:rsid w:val="00163E7E"/>
    <w:rsid w:val="0016462D"/>
    <w:rsid w:val="00164DA5"/>
    <w:rsid w:val="001701C3"/>
    <w:rsid w:val="00171762"/>
    <w:rsid w:val="001B3C3C"/>
    <w:rsid w:val="001B3DD8"/>
    <w:rsid w:val="001C6CC5"/>
    <w:rsid w:val="001E20B6"/>
    <w:rsid w:val="001E2712"/>
    <w:rsid w:val="001E2E5F"/>
    <w:rsid w:val="001F6E4F"/>
    <w:rsid w:val="002024C2"/>
    <w:rsid w:val="00203920"/>
    <w:rsid w:val="00234AF3"/>
    <w:rsid w:val="0024516C"/>
    <w:rsid w:val="00263392"/>
    <w:rsid w:val="002709C5"/>
    <w:rsid w:val="0027259D"/>
    <w:rsid w:val="002D12E0"/>
    <w:rsid w:val="00303882"/>
    <w:rsid w:val="003324C3"/>
    <w:rsid w:val="00341544"/>
    <w:rsid w:val="00344258"/>
    <w:rsid w:val="00363220"/>
    <w:rsid w:val="0038247A"/>
    <w:rsid w:val="0038305E"/>
    <w:rsid w:val="003843A1"/>
    <w:rsid w:val="0038561A"/>
    <w:rsid w:val="00392424"/>
    <w:rsid w:val="003926E2"/>
    <w:rsid w:val="003B631D"/>
    <w:rsid w:val="003D35EA"/>
    <w:rsid w:val="003D5B75"/>
    <w:rsid w:val="003E6A7B"/>
    <w:rsid w:val="003F31C7"/>
    <w:rsid w:val="00414108"/>
    <w:rsid w:val="004207C6"/>
    <w:rsid w:val="00427377"/>
    <w:rsid w:val="00432A8E"/>
    <w:rsid w:val="0044147D"/>
    <w:rsid w:val="004417F0"/>
    <w:rsid w:val="00443ED9"/>
    <w:rsid w:val="00454540"/>
    <w:rsid w:val="004624BD"/>
    <w:rsid w:val="00494700"/>
    <w:rsid w:val="004A7C78"/>
    <w:rsid w:val="004B0FA6"/>
    <w:rsid w:val="004B4B83"/>
    <w:rsid w:val="004C045B"/>
    <w:rsid w:val="004D483F"/>
    <w:rsid w:val="004F08EC"/>
    <w:rsid w:val="004F26FB"/>
    <w:rsid w:val="004F3CBA"/>
    <w:rsid w:val="004F5459"/>
    <w:rsid w:val="004F5964"/>
    <w:rsid w:val="00515A57"/>
    <w:rsid w:val="00530E5B"/>
    <w:rsid w:val="00543C86"/>
    <w:rsid w:val="00555A4F"/>
    <w:rsid w:val="00574A43"/>
    <w:rsid w:val="005B23D2"/>
    <w:rsid w:val="005E6406"/>
    <w:rsid w:val="00605117"/>
    <w:rsid w:val="00606DC8"/>
    <w:rsid w:val="00631518"/>
    <w:rsid w:val="0066441D"/>
    <w:rsid w:val="0069585B"/>
    <w:rsid w:val="006C4041"/>
    <w:rsid w:val="006D3E2B"/>
    <w:rsid w:val="006D61BF"/>
    <w:rsid w:val="006F234D"/>
    <w:rsid w:val="00700C4E"/>
    <w:rsid w:val="00712608"/>
    <w:rsid w:val="00726948"/>
    <w:rsid w:val="00732280"/>
    <w:rsid w:val="00757DC8"/>
    <w:rsid w:val="00762F96"/>
    <w:rsid w:val="00775595"/>
    <w:rsid w:val="007841AF"/>
    <w:rsid w:val="007B2BD5"/>
    <w:rsid w:val="007C4523"/>
    <w:rsid w:val="007D17C5"/>
    <w:rsid w:val="007D1A3C"/>
    <w:rsid w:val="007D4AC3"/>
    <w:rsid w:val="007F63EE"/>
    <w:rsid w:val="007F6D07"/>
    <w:rsid w:val="00810CEF"/>
    <w:rsid w:val="008148D1"/>
    <w:rsid w:val="00833B39"/>
    <w:rsid w:val="00847490"/>
    <w:rsid w:val="00856BBA"/>
    <w:rsid w:val="00861A16"/>
    <w:rsid w:val="00864F0A"/>
    <w:rsid w:val="008710D5"/>
    <w:rsid w:val="008742B3"/>
    <w:rsid w:val="00884C52"/>
    <w:rsid w:val="008930E5"/>
    <w:rsid w:val="008C4901"/>
    <w:rsid w:val="008C6738"/>
    <w:rsid w:val="008E4FDE"/>
    <w:rsid w:val="0091579E"/>
    <w:rsid w:val="00923EA9"/>
    <w:rsid w:val="00930F1D"/>
    <w:rsid w:val="009434B1"/>
    <w:rsid w:val="00944637"/>
    <w:rsid w:val="00976754"/>
    <w:rsid w:val="009A6CCA"/>
    <w:rsid w:val="009B1244"/>
    <w:rsid w:val="009B2331"/>
    <w:rsid w:val="009D4747"/>
    <w:rsid w:val="00A02C91"/>
    <w:rsid w:val="00A145A1"/>
    <w:rsid w:val="00A213A3"/>
    <w:rsid w:val="00A24551"/>
    <w:rsid w:val="00A357F0"/>
    <w:rsid w:val="00A35FDF"/>
    <w:rsid w:val="00A7124D"/>
    <w:rsid w:val="00A75CE4"/>
    <w:rsid w:val="00A8072F"/>
    <w:rsid w:val="00AC3553"/>
    <w:rsid w:val="00AC6504"/>
    <w:rsid w:val="00AD1CCC"/>
    <w:rsid w:val="00AE3B73"/>
    <w:rsid w:val="00AE4E1A"/>
    <w:rsid w:val="00AF5B89"/>
    <w:rsid w:val="00AF66A5"/>
    <w:rsid w:val="00B018C7"/>
    <w:rsid w:val="00B365B8"/>
    <w:rsid w:val="00B51A68"/>
    <w:rsid w:val="00B53770"/>
    <w:rsid w:val="00B56455"/>
    <w:rsid w:val="00B92367"/>
    <w:rsid w:val="00B96338"/>
    <w:rsid w:val="00BA1922"/>
    <w:rsid w:val="00BB2DDF"/>
    <w:rsid w:val="00BC0DA4"/>
    <w:rsid w:val="00C26F2A"/>
    <w:rsid w:val="00C27560"/>
    <w:rsid w:val="00C3056B"/>
    <w:rsid w:val="00C4174D"/>
    <w:rsid w:val="00C54904"/>
    <w:rsid w:val="00C64A1B"/>
    <w:rsid w:val="00C67FFA"/>
    <w:rsid w:val="00C82097"/>
    <w:rsid w:val="00C85DF1"/>
    <w:rsid w:val="00C86F4C"/>
    <w:rsid w:val="00C95C83"/>
    <w:rsid w:val="00CB1814"/>
    <w:rsid w:val="00CE6B14"/>
    <w:rsid w:val="00D014D3"/>
    <w:rsid w:val="00D114D6"/>
    <w:rsid w:val="00D11674"/>
    <w:rsid w:val="00D177DF"/>
    <w:rsid w:val="00D36696"/>
    <w:rsid w:val="00D65F7D"/>
    <w:rsid w:val="00D77078"/>
    <w:rsid w:val="00D87F82"/>
    <w:rsid w:val="00D91F63"/>
    <w:rsid w:val="00DA3278"/>
    <w:rsid w:val="00DA4A16"/>
    <w:rsid w:val="00DF5363"/>
    <w:rsid w:val="00DF5D0D"/>
    <w:rsid w:val="00E031BB"/>
    <w:rsid w:val="00E10099"/>
    <w:rsid w:val="00E10157"/>
    <w:rsid w:val="00E10ED4"/>
    <w:rsid w:val="00E46B62"/>
    <w:rsid w:val="00E7106B"/>
    <w:rsid w:val="00E973EC"/>
    <w:rsid w:val="00EC29BF"/>
    <w:rsid w:val="00EC64D5"/>
    <w:rsid w:val="00ED42B7"/>
    <w:rsid w:val="00ED7B9A"/>
    <w:rsid w:val="00EE1B14"/>
    <w:rsid w:val="00EF5362"/>
    <w:rsid w:val="00F072E0"/>
    <w:rsid w:val="00F3178D"/>
    <w:rsid w:val="00F4204B"/>
    <w:rsid w:val="00F4406B"/>
    <w:rsid w:val="00F56F26"/>
    <w:rsid w:val="00F7035B"/>
    <w:rsid w:val="00F81C36"/>
    <w:rsid w:val="00F96E2B"/>
    <w:rsid w:val="00FA6107"/>
    <w:rsid w:val="00FC28D2"/>
    <w:rsid w:val="00FC3DAF"/>
    <w:rsid w:val="00FC66FF"/>
    <w:rsid w:val="00FD6433"/>
    <w:rsid w:val="00FD69E3"/>
    <w:rsid w:val="00FD7948"/>
    <w:rsid w:val="00FF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FC28D2"/>
    <w:pPr>
      <w:ind w:left="720"/>
      <w:contextualSpacing/>
    </w:pPr>
  </w:style>
  <w:style w:type="table" w:styleId="a5">
    <w:name w:val="Table Grid"/>
    <w:basedOn w:val="a1"/>
    <w:uiPriority w:val="59"/>
    <w:rsid w:val="00EE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097162"/>
  </w:style>
  <w:style w:type="character" w:customStyle="1" w:styleId="2">
    <w:name w:val="Основной текст (2)_"/>
    <w:link w:val="20"/>
    <w:rsid w:val="00AD1CCC"/>
    <w:rPr>
      <w:shd w:val="clear" w:color="auto" w:fill="FFFFFF"/>
    </w:rPr>
  </w:style>
  <w:style w:type="character" w:customStyle="1" w:styleId="2Sylfaen7pt">
    <w:name w:val="Основной текст (2) + Sylfaen;7 pt"/>
    <w:rsid w:val="00AD1CCC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Интервал 0 pt"/>
    <w:rsid w:val="00AD1CCC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5pt">
    <w:name w:val="Основной текст (2) + Book Antiqua;5 pt"/>
    <w:rsid w:val="00AD1CC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1CCC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6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34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4AF3"/>
    <w:rPr>
      <w:rFonts w:ascii="Times New Roman" w:hAnsi="Times New Roman"/>
      <w:sz w:val="28"/>
    </w:rPr>
  </w:style>
  <w:style w:type="paragraph" w:styleId="aa">
    <w:name w:val="Body Text"/>
    <w:basedOn w:val="a"/>
    <w:link w:val="ab"/>
    <w:rsid w:val="00AF5B89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AF5B89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Subtitle"/>
    <w:basedOn w:val="a"/>
    <w:next w:val="aa"/>
    <w:link w:val="ad"/>
    <w:qFormat/>
    <w:rsid w:val="00AF5B8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d">
    <w:name w:val="Подзаголовок Знак"/>
    <w:basedOn w:val="a0"/>
    <w:link w:val="ac"/>
    <w:rsid w:val="00AF5B8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e">
    <w:name w:val="Hyperlink"/>
    <w:rsid w:val="00AF5B89"/>
    <w:rPr>
      <w:color w:val="0563C1"/>
      <w:u w:val="single"/>
    </w:rPr>
  </w:style>
  <w:style w:type="paragraph" w:customStyle="1" w:styleId="ConsPlusTitle">
    <w:name w:val="ConsPlusTitle"/>
    <w:rsid w:val="00AF5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western">
    <w:name w:val="western"/>
    <w:basedOn w:val="a"/>
    <w:rsid w:val="00847490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&#1086;-novogireev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FB00-BD98-4503-B44F-8D62EFFC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 Крылов</dc:creator>
  <cp:lastModifiedBy>Валентина</cp:lastModifiedBy>
  <cp:revision>2</cp:revision>
  <cp:lastPrinted>2023-02-13T12:16:00Z</cp:lastPrinted>
  <dcterms:created xsi:type="dcterms:W3CDTF">2023-02-17T10:06:00Z</dcterms:created>
  <dcterms:modified xsi:type="dcterms:W3CDTF">2023-02-17T10:06:00Z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-1385080206</vt:i4>
  </property>
</Properties>
</file>