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FAA" w:rsidRPr="00C37FC7" w:rsidRDefault="00E22FAA" w:rsidP="008A69B4">
      <w:pPr>
        <w:widowControl w:val="0"/>
        <w:ind w:left="-567" w:right="-143"/>
        <w:jc w:val="center"/>
        <w:rPr>
          <w:b/>
          <w:i/>
          <w:snapToGrid w:val="0"/>
          <w:sz w:val="32"/>
          <w:szCs w:val="32"/>
        </w:rPr>
      </w:pPr>
    </w:p>
    <w:p w:rsidR="00192350" w:rsidRDefault="00192350" w:rsidP="00192350">
      <w:pPr>
        <w:widowControl w:val="0"/>
        <w:ind w:left="-567" w:right="-143"/>
        <w:jc w:val="both"/>
        <w:rPr>
          <w:snapToGrid w:val="0"/>
        </w:rPr>
      </w:pPr>
      <w:r>
        <w:rPr>
          <w:snapToGrid w:val="0"/>
        </w:rPr>
        <w:t>Отчет</w:t>
      </w:r>
    </w:p>
    <w:p w:rsidR="009D694D" w:rsidRDefault="00192350" w:rsidP="00192350">
      <w:pPr>
        <w:widowControl w:val="0"/>
        <w:ind w:left="-567" w:right="-143"/>
        <w:jc w:val="both"/>
        <w:rPr>
          <w:snapToGrid w:val="0"/>
        </w:rPr>
      </w:pPr>
      <w:r>
        <w:rPr>
          <w:snapToGrid w:val="0"/>
        </w:rPr>
        <w:t>Начальника Отдела МВД Россиипо</w:t>
      </w:r>
    </w:p>
    <w:p w:rsidR="009D694D" w:rsidRDefault="00192350" w:rsidP="00192350">
      <w:pPr>
        <w:widowControl w:val="0"/>
        <w:ind w:left="-567" w:right="-143"/>
        <w:jc w:val="both"/>
        <w:rPr>
          <w:snapToGrid w:val="0"/>
        </w:rPr>
      </w:pPr>
      <w:r>
        <w:rPr>
          <w:snapToGrid w:val="0"/>
        </w:rPr>
        <w:t>районуНовогиреево г. Москвыперед</w:t>
      </w:r>
    </w:p>
    <w:p w:rsidR="009D694D" w:rsidRDefault="00192350" w:rsidP="00192350">
      <w:pPr>
        <w:widowControl w:val="0"/>
        <w:ind w:left="-567" w:right="-143"/>
        <w:jc w:val="both"/>
        <w:rPr>
          <w:snapToGrid w:val="0"/>
        </w:rPr>
      </w:pPr>
      <w:r>
        <w:rPr>
          <w:snapToGrid w:val="0"/>
        </w:rPr>
        <w:t>Муниципальным собраниемвнутригородского</w:t>
      </w:r>
    </w:p>
    <w:p w:rsidR="009D694D" w:rsidRDefault="009D694D" w:rsidP="00192350">
      <w:pPr>
        <w:widowControl w:val="0"/>
        <w:ind w:left="-567" w:right="-143"/>
        <w:jc w:val="both"/>
        <w:rPr>
          <w:snapToGrid w:val="0"/>
        </w:rPr>
      </w:pPr>
      <w:r>
        <w:rPr>
          <w:snapToGrid w:val="0"/>
        </w:rPr>
        <w:t>М</w:t>
      </w:r>
      <w:r w:rsidR="00192350">
        <w:rPr>
          <w:snapToGrid w:val="0"/>
        </w:rPr>
        <w:t>униципальногообразования и депутатами района</w:t>
      </w:r>
    </w:p>
    <w:p w:rsidR="00B74C87" w:rsidRDefault="00192350" w:rsidP="00192350">
      <w:pPr>
        <w:widowControl w:val="0"/>
        <w:ind w:left="-567" w:right="-143"/>
        <w:jc w:val="both"/>
        <w:rPr>
          <w:snapToGrid w:val="0"/>
        </w:rPr>
      </w:pPr>
      <w:r>
        <w:rPr>
          <w:snapToGrid w:val="0"/>
        </w:rPr>
        <w:t>Новогиреево г. Москвы о работе Отдела за 20</w:t>
      </w:r>
      <w:r w:rsidR="006009BE">
        <w:rPr>
          <w:snapToGrid w:val="0"/>
        </w:rPr>
        <w:t>2</w:t>
      </w:r>
      <w:r w:rsidR="00FC1AF4">
        <w:rPr>
          <w:snapToGrid w:val="0"/>
        </w:rPr>
        <w:t>2</w:t>
      </w:r>
      <w:r>
        <w:rPr>
          <w:snapToGrid w:val="0"/>
        </w:rPr>
        <w:t xml:space="preserve"> год.</w:t>
      </w:r>
    </w:p>
    <w:p w:rsidR="00192350" w:rsidRDefault="00192350" w:rsidP="00192350">
      <w:pPr>
        <w:widowControl w:val="0"/>
        <w:ind w:left="-567" w:right="-143"/>
        <w:jc w:val="both"/>
        <w:rPr>
          <w:snapToGrid w:val="0"/>
        </w:rPr>
      </w:pPr>
    </w:p>
    <w:p w:rsidR="00192350" w:rsidRPr="00192350" w:rsidRDefault="00192350" w:rsidP="00192350">
      <w:pPr>
        <w:widowControl w:val="0"/>
        <w:ind w:left="-567" w:right="-143"/>
        <w:jc w:val="both"/>
        <w:rPr>
          <w:b/>
          <w:snapToGrid w:val="0"/>
        </w:rPr>
      </w:pPr>
      <w:r w:rsidRPr="00192350">
        <w:rPr>
          <w:b/>
          <w:snapToGrid w:val="0"/>
        </w:rPr>
        <w:t>Уважаемый Владимир Михайлович!</w:t>
      </w:r>
    </w:p>
    <w:p w:rsidR="00192350" w:rsidRDefault="00192350" w:rsidP="00192350">
      <w:pPr>
        <w:widowControl w:val="0"/>
        <w:ind w:left="-567" w:right="-143"/>
        <w:jc w:val="both"/>
        <w:rPr>
          <w:b/>
          <w:snapToGrid w:val="0"/>
        </w:rPr>
      </w:pPr>
      <w:r w:rsidRPr="00192350">
        <w:rPr>
          <w:b/>
          <w:snapToGrid w:val="0"/>
        </w:rPr>
        <w:t>Уважаемые Депутаты!</w:t>
      </w:r>
    </w:p>
    <w:p w:rsidR="00B74C87" w:rsidRPr="00192350" w:rsidRDefault="00B74C87" w:rsidP="00192350">
      <w:pPr>
        <w:widowControl w:val="0"/>
        <w:ind w:left="-567" w:right="-143"/>
        <w:jc w:val="both"/>
        <w:rPr>
          <w:b/>
          <w:snapToGrid w:val="0"/>
        </w:rPr>
      </w:pPr>
    </w:p>
    <w:p w:rsidR="003A2952" w:rsidRDefault="003A2952" w:rsidP="003A2952">
      <w:pPr>
        <w:shd w:val="clear" w:color="auto" w:fill="FFFFFF"/>
        <w:spacing w:line="300" w:lineRule="exact"/>
        <w:ind w:left="-567" w:firstLine="567"/>
        <w:jc w:val="both"/>
      </w:pPr>
      <w:r>
        <w:rPr>
          <w:snapToGrid w:val="0"/>
        </w:rPr>
        <w:t>О</w:t>
      </w:r>
      <w:r w:rsidR="00DF5CBF">
        <w:rPr>
          <w:snapToGrid w:val="0"/>
        </w:rPr>
        <w:t>тчитываясь о работе Отдела МВД России по району Новогиреево г. Москвы</w:t>
      </w:r>
      <w:r w:rsidR="00F96222">
        <w:rPr>
          <w:snapToGrid w:val="0"/>
        </w:rPr>
        <w:t xml:space="preserve"> за 20</w:t>
      </w:r>
      <w:r w:rsidR="00E711B5">
        <w:rPr>
          <w:snapToGrid w:val="0"/>
        </w:rPr>
        <w:t>2</w:t>
      </w:r>
      <w:r w:rsidR="00FC1AF4">
        <w:rPr>
          <w:snapToGrid w:val="0"/>
        </w:rPr>
        <w:t>2</w:t>
      </w:r>
      <w:r w:rsidR="00B74C87">
        <w:rPr>
          <w:snapToGrid w:val="0"/>
        </w:rPr>
        <w:t xml:space="preserve"> год, хочу сказать, что </w:t>
      </w:r>
      <w:r>
        <w:rPr>
          <w:snapToGrid w:val="0"/>
        </w:rPr>
        <w:t>прошедший год был достаточно сложным, обусловлено это тем, что на территории города</w:t>
      </w:r>
      <w:r w:rsidR="00AC6FAD">
        <w:rPr>
          <w:snapToGrid w:val="0"/>
        </w:rPr>
        <w:t xml:space="preserve"> и</w:t>
      </w:r>
      <w:r>
        <w:rPr>
          <w:snapToGrid w:val="0"/>
        </w:rPr>
        <w:t xml:space="preserve"> района,</w:t>
      </w:r>
      <w:r w:rsidR="00E711B5">
        <w:rPr>
          <w:snapToGrid w:val="0"/>
        </w:rPr>
        <w:t xml:space="preserve"> приходилась работать в условиях усложнившейся эпидемиологической ситуации в связи с </w:t>
      </w:r>
      <w:r w:rsidR="00E711B5">
        <w:rPr>
          <w:snapToGrid w:val="0"/>
          <w:lang w:val="en-US"/>
        </w:rPr>
        <w:t>COVID</w:t>
      </w:r>
      <w:r w:rsidR="00E711B5">
        <w:rPr>
          <w:snapToGrid w:val="0"/>
        </w:rPr>
        <w:t>-19</w:t>
      </w:r>
      <w:r w:rsidR="00FC1AF4">
        <w:rPr>
          <w:snapToGrid w:val="0"/>
        </w:rPr>
        <w:t xml:space="preserve">, проведения специальной военной операции России на Украине, проведения частичной мобилизации </w:t>
      </w:r>
      <w:r w:rsidR="00E711B5">
        <w:rPr>
          <w:snapToGrid w:val="0"/>
        </w:rPr>
        <w:t>,</w:t>
      </w:r>
      <w:r>
        <w:rPr>
          <w:snapToGrid w:val="0"/>
        </w:rPr>
        <w:t xml:space="preserve"> проходил</w:t>
      </w:r>
      <w:r w:rsidR="00E711B5">
        <w:rPr>
          <w:snapToGrid w:val="0"/>
        </w:rPr>
        <w:t>и</w:t>
      </w:r>
      <w:r w:rsidR="00B575F7">
        <w:rPr>
          <w:snapToGrid w:val="0"/>
        </w:rPr>
        <w:t>различные</w:t>
      </w:r>
      <w:r>
        <w:rPr>
          <w:snapToGrid w:val="0"/>
        </w:rPr>
        <w:t xml:space="preserve"> общественны</w:t>
      </w:r>
      <w:r w:rsidR="00B575F7">
        <w:rPr>
          <w:snapToGrid w:val="0"/>
        </w:rPr>
        <w:t>е</w:t>
      </w:r>
      <w:r>
        <w:rPr>
          <w:snapToGrid w:val="0"/>
        </w:rPr>
        <w:t xml:space="preserve"> мероприяти</w:t>
      </w:r>
      <w:r w:rsidR="00B575F7">
        <w:rPr>
          <w:snapToGrid w:val="0"/>
        </w:rPr>
        <w:t>я</w:t>
      </w:r>
      <w:r>
        <w:rPr>
          <w:snapToGrid w:val="0"/>
        </w:rPr>
        <w:t>, где сотрудники Отдела</w:t>
      </w:r>
      <w:r w:rsidR="00D67F09">
        <w:rPr>
          <w:snapToGrid w:val="0"/>
        </w:rPr>
        <w:t>, совместно с членами народной дружины, были</w:t>
      </w:r>
      <w:r>
        <w:rPr>
          <w:snapToGrid w:val="0"/>
        </w:rPr>
        <w:t xml:space="preserve"> задействованы </w:t>
      </w:r>
      <w:r w:rsidR="00D67F09">
        <w:rPr>
          <w:snapToGrid w:val="0"/>
        </w:rPr>
        <w:t>92</w:t>
      </w:r>
      <w:r>
        <w:rPr>
          <w:snapToGrid w:val="0"/>
        </w:rPr>
        <w:t xml:space="preserve"> раз</w:t>
      </w:r>
      <w:r w:rsidR="00D67F09">
        <w:rPr>
          <w:snapToGrid w:val="0"/>
        </w:rPr>
        <w:t>а</w:t>
      </w:r>
      <w:r>
        <w:rPr>
          <w:snapToGrid w:val="0"/>
        </w:rPr>
        <w:t xml:space="preserve">. </w:t>
      </w:r>
      <w:r>
        <w:t xml:space="preserve">За время несения службы нарушений общественного порядка допущено не было. В районе не было допущено чрезвычайных происшествий, террористических актов, других проявлений экстремизма. </w:t>
      </w:r>
    </w:p>
    <w:p w:rsidR="00AC6FAD" w:rsidRPr="005964A4" w:rsidRDefault="00AC6FAD" w:rsidP="005964A4">
      <w:pPr>
        <w:widowControl w:val="0"/>
        <w:ind w:left="-567" w:right="-142" w:firstLine="425"/>
        <w:jc w:val="both"/>
        <w:rPr>
          <w:color w:val="000000"/>
        </w:rPr>
      </w:pPr>
      <w:r w:rsidRPr="00CE3274">
        <w:rPr>
          <w:color w:val="000000"/>
        </w:rPr>
        <w:t>Штатная численность личного состава Отдела составляет 1</w:t>
      </w:r>
      <w:r w:rsidR="00D67F09">
        <w:rPr>
          <w:color w:val="000000"/>
        </w:rPr>
        <w:t>7</w:t>
      </w:r>
      <w:r w:rsidR="00376AB9">
        <w:rPr>
          <w:color w:val="000000"/>
        </w:rPr>
        <w:t>0</w:t>
      </w:r>
      <w:r w:rsidRPr="00CE3274">
        <w:rPr>
          <w:color w:val="000000"/>
        </w:rPr>
        <w:t xml:space="preserve"> сотрудник</w:t>
      </w:r>
      <w:r w:rsidR="00376AB9">
        <w:rPr>
          <w:color w:val="000000"/>
        </w:rPr>
        <w:t>ов</w:t>
      </w:r>
      <w:r w:rsidRPr="00CE3274">
        <w:rPr>
          <w:color w:val="000000"/>
        </w:rPr>
        <w:t xml:space="preserve"> из которых </w:t>
      </w:r>
      <w:r w:rsidR="00B575F7">
        <w:rPr>
          <w:color w:val="000000"/>
        </w:rPr>
        <w:t>9</w:t>
      </w:r>
      <w:r w:rsidRPr="00CE3274">
        <w:rPr>
          <w:color w:val="000000"/>
        </w:rPr>
        <w:t xml:space="preserve"> вольнонаемных, 4 государственных служащих и 15</w:t>
      </w:r>
      <w:r w:rsidR="00D67F09">
        <w:rPr>
          <w:color w:val="000000"/>
        </w:rPr>
        <w:t>8</w:t>
      </w:r>
      <w:r w:rsidRPr="00CE3274">
        <w:rPr>
          <w:color w:val="000000"/>
        </w:rPr>
        <w:t xml:space="preserve"> аттестованных сотрудников. Н</w:t>
      </w:r>
      <w:r>
        <w:rPr>
          <w:color w:val="000000"/>
        </w:rPr>
        <w:t xml:space="preserve">екомплект, на сегодняшний день, </w:t>
      </w:r>
      <w:r w:rsidRPr="00CE3274">
        <w:rPr>
          <w:color w:val="000000"/>
        </w:rPr>
        <w:t xml:space="preserve">составляет </w:t>
      </w:r>
      <w:r w:rsidR="00376AB9">
        <w:rPr>
          <w:color w:val="000000"/>
        </w:rPr>
        <w:t>31(17%)</w:t>
      </w:r>
      <w:r w:rsidRPr="00CE3274">
        <w:rPr>
          <w:color w:val="000000"/>
        </w:rPr>
        <w:t xml:space="preserve"> сотрудник</w:t>
      </w:r>
      <w:r w:rsidR="00B575F7">
        <w:rPr>
          <w:color w:val="000000"/>
        </w:rPr>
        <w:t>ов</w:t>
      </w:r>
      <w:r w:rsidRPr="00CE3274">
        <w:rPr>
          <w:color w:val="000000"/>
        </w:rPr>
        <w:t>.</w:t>
      </w:r>
      <w:r>
        <w:rPr>
          <w:color w:val="000000"/>
        </w:rPr>
        <w:t>В настоящее время принимаются меры по комплектованию.</w:t>
      </w:r>
    </w:p>
    <w:p w:rsidR="00AC6FAD" w:rsidRDefault="00415F9A" w:rsidP="005964A4">
      <w:pPr>
        <w:ind w:left="-567" w:right="-143" w:firstLine="567"/>
        <w:jc w:val="both"/>
      </w:pPr>
      <w:r w:rsidRPr="008E6E08">
        <w:t xml:space="preserve">Всего за отчетный период за разные административные правонарушения, сотрудниками Отдела </w:t>
      </w:r>
      <w:r>
        <w:t xml:space="preserve">было привлечено к ответственности </w:t>
      </w:r>
      <w:r w:rsidR="00376AB9">
        <w:t>3936</w:t>
      </w:r>
      <w:r>
        <w:t xml:space="preserve"> граждан, нарушающих общественный порядок и миграционный режим</w:t>
      </w:r>
      <w:r w:rsidR="00AC6FAD" w:rsidRPr="0067792B">
        <w:t>,</w:t>
      </w:r>
      <w:r w:rsidRPr="0067792B">
        <w:t xml:space="preserve"> наложено </w:t>
      </w:r>
      <w:r w:rsidR="00376AB9">
        <w:t>9</w:t>
      </w:r>
      <w:r w:rsidR="0070423C">
        <w:t> </w:t>
      </w:r>
      <w:r w:rsidR="00376AB9">
        <w:t>724899</w:t>
      </w:r>
      <w:r w:rsidRPr="0067792B">
        <w:t xml:space="preserve"> рублей штрафа, взыскано </w:t>
      </w:r>
      <w:r w:rsidR="00376AB9">
        <w:t>6</w:t>
      </w:r>
      <w:r w:rsidR="0070423C">
        <w:t> </w:t>
      </w:r>
      <w:r w:rsidR="00376AB9">
        <w:t>713810</w:t>
      </w:r>
      <w:r w:rsidRPr="0067792B">
        <w:t xml:space="preserve"> рублей, что составляет </w:t>
      </w:r>
      <w:r w:rsidR="00376AB9">
        <w:t>69</w:t>
      </w:r>
      <w:r w:rsidRPr="0067792B">
        <w:t xml:space="preserve">%. Результат не плохой и выше окружного. По округу взыскаемостьсоставляет </w:t>
      </w:r>
      <w:r w:rsidR="0067792B" w:rsidRPr="0067792B">
        <w:t>6</w:t>
      </w:r>
      <w:r w:rsidR="00376AB9">
        <w:t>7</w:t>
      </w:r>
      <w:r w:rsidRPr="0067792B">
        <w:t>%.</w:t>
      </w:r>
    </w:p>
    <w:p w:rsidR="00AC6FAD" w:rsidRPr="005964A4" w:rsidRDefault="00415F9A" w:rsidP="005964A4">
      <w:pPr>
        <w:widowControl w:val="0"/>
        <w:ind w:left="-567" w:right="-142" w:firstLine="425"/>
        <w:jc w:val="both"/>
        <w:rPr>
          <w:snapToGrid w:val="0"/>
        </w:rPr>
      </w:pPr>
      <w:r>
        <w:rPr>
          <w:snapToGrid w:val="0"/>
        </w:rPr>
        <w:t>В целом, с поставленными задачами личный состав Отдела справился, работа была построена правильно, но были некоторые недоработки</w:t>
      </w:r>
      <w:r w:rsidR="00B575F7">
        <w:rPr>
          <w:snapToGrid w:val="0"/>
        </w:rPr>
        <w:t>.</w:t>
      </w:r>
    </w:p>
    <w:p w:rsidR="00F36BBE" w:rsidRPr="00E446E9" w:rsidRDefault="00F36BBE" w:rsidP="00F36BBE">
      <w:pPr>
        <w:widowControl w:val="0"/>
        <w:ind w:right="-143" w:firstLine="567"/>
        <w:jc w:val="both"/>
        <w:rPr>
          <w:b/>
          <w:snapToGrid w:val="0"/>
          <w:u w:val="single"/>
        </w:rPr>
      </w:pPr>
      <w:r w:rsidRPr="00E446E9">
        <w:rPr>
          <w:snapToGrid w:val="0"/>
        </w:rPr>
        <w:t xml:space="preserve">Данный отчетный период характеризуется </w:t>
      </w:r>
      <w:r>
        <w:rPr>
          <w:snapToGrid w:val="0"/>
        </w:rPr>
        <w:t>снижением</w:t>
      </w:r>
      <w:r w:rsidRPr="00E446E9">
        <w:rPr>
          <w:snapToGrid w:val="0"/>
        </w:rPr>
        <w:t xml:space="preserve"> регистрации преступлений на </w:t>
      </w:r>
      <w:r>
        <w:rPr>
          <w:snapToGrid w:val="0"/>
        </w:rPr>
        <w:t xml:space="preserve">11,2 </w:t>
      </w:r>
      <w:r w:rsidRPr="00E446E9">
        <w:rPr>
          <w:snapToGrid w:val="0"/>
        </w:rPr>
        <w:t xml:space="preserve">%. В дежурной части Отдела зарегистрировано </w:t>
      </w:r>
      <w:r>
        <w:rPr>
          <w:snapToGrid w:val="0"/>
        </w:rPr>
        <w:t>1138</w:t>
      </w:r>
      <w:r w:rsidRPr="00E446E9">
        <w:rPr>
          <w:snapToGrid w:val="0"/>
        </w:rPr>
        <w:t xml:space="preserve"> преступлени</w:t>
      </w:r>
      <w:r>
        <w:rPr>
          <w:snapToGrid w:val="0"/>
        </w:rPr>
        <w:t>й</w:t>
      </w:r>
      <w:r w:rsidRPr="00E446E9">
        <w:rPr>
          <w:snapToGrid w:val="0"/>
        </w:rPr>
        <w:t>, в 20</w:t>
      </w:r>
      <w:r>
        <w:rPr>
          <w:snapToGrid w:val="0"/>
        </w:rPr>
        <w:t>21</w:t>
      </w:r>
      <w:r w:rsidRPr="00E446E9">
        <w:rPr>
          <w:snapToGrid w:val="0"/>
        </w:rPr>
        <w:t xml:space="preserve"> году </w:t>
      </w:r>
      <w:r>
        <w:rPr>
          <w:snapToGrid w:val="0"/>
        </w:rPr>
        <w:t>1282</w:t>
      </w:r>
      <w:r w:rsidRPr="00E446E9">
        <w:rPr>
          <w:snapToGrid w:val="0"/>
        </w:rPr>
        <w:t xml:space="preserve"> (</w:t>
      </w:r>
      <w:r>
        <w:rPr>
          <w:snapToGrid w:val="0"/>
        </w:rPr>
        <w:t>-144</w:t>
      </w:r>
      <w:r w:rsidRPr="00E446E9">
        <w:rPr>
          <w:snapToGrid w:val="0"/>
        </w:rPr>
        <w:t xml:space="preserve"> к прошлому году). Направлено в суд </w:t>
      </w:r>
      <w:r>
        <w:rPr>
          <w:snapToGrid w:val="0"/>
        </w:rPr>
        <w:t>266</w:t>
      </w:r>
      <w:r w:rsidRPr="00E446E9">
        <w:rPr>
          <w:snapToGrid w:val="0"/>
        </w:rPr>
        <w:t xml:space="preserve"> преступлени</w:t>
      </w:r>
      <w:r>
        <w:rPr>
          <w:snapToGrid w:val="0"/>
        </w:rPr>
        <w:t>я</w:t>
      </w:r>
      <w:r w:rsidRPr="00E446E9">
        <w:rPr>
          <w:snapToGrid w:val="0"/>
        </w:rPr>
        <w:t xml:space="preserve">, в прошлом году </w:t>
      </w:r>
      <w:r>
        <w:rPr>
          <w:snapToGrid w:val="0"/>
        </w:rPr>
        <w:t>220</w:t>
      </w:r>
      <w:r w:rsidRPr="00E446E9">
        <w:rPr>
          <w:snapToGrid w:val="0"/>
        </w:rPr>
        <w:t xml:space="preserve">. Раскрываемость сотрудниками Отдела составила </w:t>
      </w:r>
      <w:r>
        <w:rPr>
          <w:snapToGrid w:val="0"/>
        </w:rPr>
        <w:t>22.4</w:t>
      </w:r>
      <w:r w:rsidRPr="00E446E9">
        <w:rPr>
          <w:snapToGrid w:val="0"/>
        </w:rPr>
        <w:t>% (в 20</w:t>
      </w:r>
      <w:r>
        <w:rPr>
          <w:snapToGrid w:val="0"/>
        </w:rPr>
        <w:t>21</w:t>
      </w:r>
      <w:r w:rsidRPr="00E446E9">
        <w:rPr>
          <w:snapToGrid w:val="0"/>
        </w:rPr>
        <w:t xml:space="preserve">г – </w:t>
      </w:r>
      <w:r>
        <w:rPr>
          <w:snapToGrid w:val="0"/>
        </w:rPr>
        <w:t>17,9%</w:t>
      </w:r>
      <w:r w:rsidRPr="00E446E9">
        <w:rPr>
          <w:snapToGrid w:val="0"/>
        </w:rPr>
        <w:t>).</w:t>
      </w:r>
    </w:p>
    <w:p w:rsidR="00F36BBE" w:rsidRPr="00E446E9" w:rsidRDefault="00F36BBE" w:rsidP="00F36BBE">
      <w:pPr>
        <w:ind w:left="-567" w:right="-143" w:firstLine="567"/>
        <w:jc w:val="both"/>
      </w:pPr>
      <w:r w:rsidRPr="00E446E9">
        <w:t>Зарегистрировано:</w:t>
      </w:r>
    </w:p>
    <w:p w:rsidR="00F36BBE" w:rsidRPr="00E446E9" w:rsidRDefault="00F36BBE" w:rsidP="00F36BBE">
      <w:pPr>
        <w:ind w:right="-143" w:firstLine="567"/>
        <w:jc w:val="both"/>
        <w:rPr>
          <w:b/>
          <w:u w:val="single"/>
        </w:rPr>
      </w:pPr>
      <w:r w:rsidRPr="00E446E9">
        <w:t xml:space="preserve">- </w:t>
      </w:r>
      <w:r>
        <w:t>282</w:t>
      </w:r>
      <w:r w:rsidRPr="00E446E9">
        <w:t xml:space="preserve"> тяжких и особо тяжких составов преступлений,</w:t>
      </w:r>
      <w:r>
        <w:t xml:space="preserve"> в 2021 году 384 преступлений.</w:t>
      </w:r>
      <w:r w:rsidRPr="00E446E9">
        <w:t xml:space="preserve"> Процент раскрываемости тяжких преступлений составил </w:t>
      </w:r>
      <w:r>
        <w:t>26,8</w:t>
      </w:r>
      <w:r w:rsidRPr="00E446E9">
        <w:t>% (в 20</w:t>
      </w:r>
      <w:r>
        <w:t>21</w:t>
      </w:r>
      <w:r w:rsidRPr="00E446E9">
        <w:t xml:space="preserve">г. – </w:t>
      </w:r>
      <w:r>
        <w:t>22.9</w:t>
      </w:r>
      <w:r w:rsidRPr="00E446E9">
        <w:t>).</w:t>
      </w:r>
    </w:p>
    <w:p w:rsidR="00F36BBE" w:rsidRPr="00E446E9" w:rsidRDefault="00F36BBE" w:rsidP="00F36BBE">
      <w:pPr>
        <w:ind w:right="-143" w:firstLine="567"/>
        <w:jc w:val="both"/>
      </w:pPr>
      <w:r w:rsidRPr="00E446E9">
        <w:t xml:space="preserve">- Совершено </w:t>
      </w:r>
      <w:r>
        <w:t>424</w:t>
      </w:r>
      <w:r w:rsidRPr="00E446E9">
        <w:t xml:space="preserve"> преступлени</w:t>
      </w:r>
      <w:r>
        <w:t>я</w:t>
      </w:r>
      <w:r w:rsidRPr="00E446E9">
        <w:t xml:space="preserve"> средней тяжести</w:t>
      </w:r>
      <w:r>
        <w:t xml:space="preserve"> в 2021 году 478 преступлений</w:t>
      </w:r>
      <w:r w:rsidRPr="00E446E9">
        <w:t xml:space="preserve">, что на </w:t>
      </w:r>
      <w:r>
        <w:t>54 меньше</w:t>
      </w:r>
      <w:r w:rsidRPr="00E446E9">
        <w:t xml:space="preserve"> чем в 20</w:t>
      </w:r>
      <w:r>
        <w:t>21</w:t>
      </w:r>
      <w:r w:rsidRPr="00E446E9">
        <w:t xml:space="preserve"> году, процент раскрываемости </w:t>
      </w:r>
      <w:r>
        <w:t>12</w:t>
      </w:r>
      <w:r w:rsidRPr="00E446E9">
        <w:t>,</w:t>
      </w:r>
      <w:r>
        <w:t>2</w:t>
      </w:r>
      <w:r w:rsidRPr="00E446E9">
        <w:t xml:space="preserve"> (в 20</w:t>
      </w:r>
      <w:r>
        <w:t>21</w:t>
      </w:r>
      <w:r w:rsidRPr="00E446E9">
        <w:t xml:space="preserve"> году –</w:t>
      </w:r>
      <w:r>
        <w:t>9.1</w:t>
      </w:r>
      <w:r w:rsidRPr="00E446E9">
        <w:t>).</w:t>
      </w:r>
    </w:p>
    <w:p w:rsidR="00F36BBE" w:rsidRPr="00E446E9" w:rsidRDefault="00F36BBE" w:rsidP="00F36BBE">
      <w:pPr>
        <w:ind w:right="-143" w:firstLine="567"/>
        <w:jc w:val="both"/>
      </w:pPr>
      <w:r w:rsidRPr="00E446E9">
        <w:t xml:space="preserve">- </w:t>
      </w:r>
      <w:r>
        <w:t>432</w:t>
      </w:r>
      <w:r w:rsidRPr="00E446E9">
        <w:t xml:space="preserve"> преступлени</w:t>
      </w:r>
      <w:r>
        <w:t>й небольшой тяжести, что на 12 больше</w:t>
      </w:r>
      <w:r w:rsidRPr="00E446E9">
        <w:t xml:space="preserve"> чем 20</w:t>
      </w:r>
      <w:r>
        <w:t>21</w:t>
      </w:r>
      <w:r w:rsidRPr="00E446E9">
        <w:t xml:space="preserve"> году</w:t>
      </w:r>
      <w:r>
        <w:t xml:space="preserve"> (420)</w:t>
      </w:r>
      <w:r w:rsidRPr="00E446E9">
        <w:t xml:space="preserve">, процент раскрываемости составил </w:t>
      </w:r>
      <w:r>
        <w:t>29</w:t>
      </w:r>
      <w:r w:rsidRPr="00E446E9">
        <w:t xml:space="preserve"> (в 20</w:t>
      </w:r>
      <w:r>
        <w:t>21</w:t>
      </w:r>
      <w:r w:rsidRPr="00E446E9">
        <w:t xml:space="preserve"> году – </w:t>
      </w:r>
      <w:r>
        <w:t>23.6</w:t>
      </w:r>
      <w:r w:rsidRPr="00E446E9">
        <w:t>).  (Рис.1)</w:t>
      </w:r>
    </w:p>
    <w:p w:rsidR="00F36BBE" w:rsidRPr="00E446E9" w:rsidRDefault="00F36BBE" w:rsidP="00F36BBE">
      <w:pPr>
        <w:ind w:right="-143" w:firstLine="567"/>
        <w:jc w:val="both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91440</wp:posOffset>
            </wp:positionH>
            <wp:positionV relativeFrom="paragraph">
              <wp:posOffset>177165</wp:posOffset>
            </wp:positionV>
            <wp:extent cx="5358130" cy="2440940"/>
            <wp:effectExtent l="19050" t="0" r="13970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>
        <w:br w:type="textWrapping" w:clear="all"/>
      </w:r>
    </w:p>
    <w:p w:rsidR="00F36BBE" w:rsidRPr="00404B6E" w:rsidRDefault="00F36BBE" w:rsidP="00F36BBE">
      <w:pPr>
        <w:ind w:right="-143" w:firstLine="567"/>
        <w:jc w:val="both"/>
      </w:pPr>
      <w:r w:rsidRPr="00E446E9">
        <w:t>Рис.1</w:t>
      </w:r>
    </w:p>
    <w:p w:rsidR="00F36BBE" w:rsidRPr="00404B6E" w:rsidRDefault="00F36BBE" w:rsidP="00F36BBE">
      <w:pPr>
        <w:pStyle w:val="Default"/>
        <w:rPr>
          <w:b/>
          <w:sz w:val="28"/>
          <w:szCs w:val="28"/>
        </w:rPr>
      </w:pPr>
    </w:p>
    <w:p w:rsidR="00F36BBE" w:rsidRDefault="00F36BBE" w:rsidP="00F36BBE">
      <w:pPr>
        <w:pStyle w:val="Default"/>
        <w:rPr>
          <w:b/>
          <w:sz w:val="28"/>
          <w:szCs w:val="28"/>
        </w:rPr>
      </w:pPr>
    </w:p>
    <w:p w:rsidR="00F36BBE" w:rsidRDefault="00F36BBE" w:rsidP="00F36BBE">
      <w:pPr>
        <w:pStyle w:val="Default"/>
        <w:rPr>
          <w:b/>
          <w:sz w:val="28"/>
          <w:szCs w:val="28"/>
        </w:rPr>
      </w:pPr>
    </w:p>
    <w:p w:rsidR="00F36BBE" w:rsidRDefault="00F36BBE" w:rsidP="00F36BBE">
      <w:pPr>
        <w:pStyle w:val="Default"/>
        <w:rPr>
          <w:b/>
          <w:sz w:val="28"/>
          <w:szCs w:val="28"/>
        </w:rPr>
      </w:pPr>
    </w:p>
    <w:p w:rsidR="00F36BBE" w:rsidRDefault="00F36BBE" w:rsidP="00F36BBE">
      <w:pPr>
        <w:pStyle w:val="Default"/>
        <w:rPr>
          <w:b/>
          <w:sz w:val="28"/>
          <w:szCs w:val="28"/>
        </w:rPr>
      </w:pPr>
    </w:p>
    <w:p w:rsidR="00F36BBE" w:rsidRDefault="00F36BBE" w:rsidP="00F36BBE">
      <w:pPr>
        <w:pStyle w:val="Default"/>
        <w:rPr>
          <w:b/>
          <w:sz w:val="28"/>
          <w:szCs w:val="28"/>
        </w:rPr>
      </w:pPr>
    </w:p>
    <w:p w:rsidR="00F36BBE" w:rsidRDefault="00F36BBE" w:rsidP="00F36BBE">
      <w:pPr>
        <w:pStyle w:val="Default"/>
        <w:rPr>
          <w:b/>
          <w:sz w:val="28"/>
          <w:szCs w:val="28"/>
        </w:rPr>
      </w:pPr>
    </w:p>
    <w:p w:rsidR="00F36BBE" w:rsidRDefault="00F36BBE" w:rsidP="00F36BBE">
      <w:pPr>
        <w:pStyle w:val="Default"/>
        <w:rPr>
          <w:b/>
          <w:sz w:val="28"/>
          <w:szCs w:val="28"/>
        </w:rPr>
      </w:pPr>
    </w:p>
    <w:p w:rsidR="00F36BBE" w:rsidRDefault="00F36BBE" w:rsidP="00F36BBE">
      <w:pPr>
        <w:pStyle w:val="Default"/>
        <w:rPr>
          <w:b/>
          <w:sz w:val="28"/>
          <w:szCs w:val="28"/>
        </w:rPr>
      </w:pPr>
    </w:p>
    <w:p w:rsidR="00F36BBE" w:rsidRDefault="00F36BBE" w:rsidP="00F36BBE">
      <w:pPr>
        <w:pStyle w:val="Default"/>
        <w:rPr>
          <w:b/>
          <w:sz w:val="28"/>
          <w:szCs w:val="28"/>
        </w:rPr>
      </w:pPr>
      <w:r w:rsidRPr="00463B44">
        <w:rPr>
          <w:b/>
          <w:sz w:val="28"/>
          <w:szCs w:val="28"/>
        </w:rPr>
        <w:t xml:space="preserve">По видам преступлений: </w:t>
      </w:r>
    </w:p>
    <w:p w:rsidR="00F36BBE" w:rsidRDefault="00F36BBE" w:rsidP="00F36BBE">
      <w:pPr>
        <w:pStyle w:val="Default"/>
        <w:spacing w:after="84"/>
        <w:jc w:val="both"/>
        <w:rPr>
          <w:sz w:val="28"/>
          <w:szCs w:val="28"/>
        </w:rPr>
      </w:pPr>
    </w:p>
    <w:p w:rsidR="00F36BBE" w:rsidRPr="0055793D" w:rsidRDefault="00F36BBE" w:rsidP="00F36BBE">
      <w:pPr>
        <w:pStyle w:val="Default"/>
        <w:spacing w:line="320" w:lineRule="exact"/>
        <w:jc w:val="both"/>
        <w:rPr>
          <w:sz w:val="28"/>
          <w:szCs w:val="28"/>
        </w:rPr>
      </w:pPr>
    </w:p>
    <w:p w:rsidR="00F36BBE" w:rsidRDefault="00F36BBE" w:rsidP="00F36BBE">
      <w:pPr>
        <w:pStyle w:val="Default"/>
        <w:jc w:val="center"/>
        <w:rPr>
          <w:b/>
          <w:sz w:val="28"/>
          <w:szCs w:val="28"/>
        </w:rPr>
      </w:pPr>
      <w:r w:rsidRPr="00FA0D25">
        <w:rPr>
          <w:b/>
          <w:sz w:val="28"/>
          <w:szCs w:val="28"/>
        </w:rPr>
        <w:t>Не зарегистрировано таких видов преступлений как:</w:t>
      </w:r>
    </w:p>
    <w:p w:rsidR="00F36BBE" w:rsidRDefault="00F36BBE" w:rsidP="00F36BBE">
      <w:pPr>
        <w:pStyle w:val="Default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кражи автомобилей </w:t>
      </w:r>
      <w:r>
        <w:rPr>
          <w:sz w:val="28"/>
          <w:szCs w:val="28"/>
        </w:rPr>
        <w:t>- зарегистрировано 0 преступлений,в 2021 году-4 преступления.</w:t>
      </w:r>
    </w:p>
    <w:p w:rsidR="00F36BBE" w:rsidRDefault="00F36BBE" w:rsidP="00F36BBE">
      <w:pPr>
        <w:pStyle w:val="Default"/>
        <w:spacing w:after="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изнасилования </w:t>
      </w:r>
      <w:r>
        <w:rPr>
          <w:sz w:val="28"/>
          <w:szCs w:val="28"/>
        </w:rPr>
        <w:t xml:space="preserve">– зарегистрировано 0 преступлений, предварительно расследовано – 1. Процент раскрываемости – 100%, </w:t>
      </w:r>
    </w:p>
    <w:p w:rsidR="00F36BBE" w:rsidRDefault="00F36BBE" w:rsidP="00F36BBE">
      <w:pPr>
        <w:pStyle w:val="Default"/>
        <w:spacing w:after="84"/>
        <w:jc w:val="both"/>
        <w:rPr>
          <w:sz w:val="28"/>
          <w:szCs w:val="28"/>
        </w:rPr>
      </w:pPr>
    </w:p>
    <w:p w:rsidR="00F36BBE" w:rsidRDefault="00F36BBE" w:rsidP="00F36BBE">
      <w:pPr>
        <w:pStyle w:val="Default"/>
        <w:spacing w:after="84"/>
        <w:jc w:val="center"/>
        <w:rPr>
          <w:b/>
          <w:sz w:val="28"/>
          <w:szCs w:val="28"/>
        </w:rPr>
      </w:pPr>
      <w:r w:rsidRPr="00FA0D25">
        <w:rPr>
          <w:b/>
          <w:sz w:val="28"/>
          <w:szCs w:val="28"/>
        </w:rPr>
        <w:t>Снижение преступлений произошло по следующим видам:</w:t>
      </w:r>
    </w:p>
    <w:p w:rsidR="00F36BBE" w:rsidRPr="00870B46" w:rsidRDefault="00F36BBE" w:rsidP="00F36BBE">
      <w:pPr>
        <w:pStyle w:val="Default"/>
        <w:spacing w:line="32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грабежи </w:t>
      </w:r>
      <w:r>
        <w:rPr>
          <w:sz w:val="28"/>
          <w:szCs w:val="28"/>
        </w:rPr>
        <w:t>– зарегистрировано 11 преступления,в 2021 году-26 преступлений.</w:t>
      </w:r>
    </w:p>
    <w:p w:rsidR="00F36BBE" w:rsidRDefault="00F36BBE" w:rsidP="00F36BBE">
      <w:pPr>
        <w:pStyle w:val="Default"/>
        <w:spacing w:after="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преступлений в сфере незаконного оборота наркотиков </w:t>
      </w:r>
      <w:r>
        <w:rPr>
          <w:sz w:val="28"/>
          <w:szCs w:val="28"/>
        </w:rPr>
        <w:t xml:space="preserve">- зарегистрировано 111 преступлений, в 2021 году-150 преступлений, предварительно расследовано – 63. Процент раскрываемости – 47,7 %, </w:t>
      </w:r>
    </w:p>
    <w:p w:rsidR="00F36BBE" w:rsidRDefault="00F36BBE" w:rsidP="00F36BBE">
      <w:pPr>
        <w:pStyle w:val="Default"/>
        <w:spacing w:after="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кражи </w:t>
      </w:r>
      <w:r>
        <w:rPr>
          <w:sz w:val="28"/>
          <w:szCs w:val="28"/>
        </w:rPr>
        <w:t xml:space="preserve">- зарегистрировано 529 преступленийв 2021 году-575 преступления, предварительно расследовано – 66,процент раскрываемости – 12,8 %. </w:t>
      </w:r>
    </w:p>
    <w:p w:rsidR="00F36BBE" w:rsidRDefault="00F36BBE" w:rsidP="00F36BBE">
      <w:pPr>
        <w:pStyle w:val="Default"/>
        <w:spacing w:after="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мошенничества </w:t>
      </w:r>
      <w:r>
        <w:rPr>
          <w:sz w:val="28"/>
          <w:szCs w:val="28"/>
        </w:rPr>
        <w:t xml:space="preserve">- зарегистрировано 315 преступлений,в 2021 году-385 преступлений (-18,2%), предварительно расследовано – 29 в 2021 году 15. Процент раскрываемости – 9,1 %, </w:t>
      </w:r>
    </w:p>
    <w:p w:rsidR="00F36BBE" w:rsidRDefault="00F36BBE" w:rsidP="00F36BBE">
      <w:pPr>
        <w:pStyle w:val="Default"/>
        <w:spacing w:after="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 </w:t>
      </w:r>
      <w:r>
        <w:rPr>
          <w:b/>
          <w:bCs/>
          <w:sz w:val="28"/>
          <w:szCs w:val="28"/>
        </w:rPr>
        <w:t xml:space="preserve">убийство, покушение на убийство </w:t>
      </w:r>
      <w:r>
        <w:rPr>
          <w:sz w:val="28"/>
          <w:szCs w:val="28"/>
        </w:rPr>
        <w:t>–  1 преступление , в 2021 году-2 преступленийпредварительно расследовано – 1. Процент раскрываемости – -100%,</w:t>
      </w:r>
    </w:p>
    <w:p w:rsidR="00F36BBE" w:rsidRPr="007F08F8" w:rsidRDefault="00F36BBE" w:rsidP="00F36BBE">
      <w:pPr>
        <w:pStyle w:val="Default"/>
        <w:spacing w:after="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>
        <w:rPr>
          <w:b/>
          <w:bCs/>
          <w:sz w:val="28"/>
          <w:szCs w:val="28"/>
        </w:rPr>
        <w:t xml:space="preserve">кражи из квартир </w:t>
      </w:r>
      <w:r>
        <w:rPr>
          <w:sz w:val="28"/>
          <w:szCs w:val="28"/>
        </w:rPr>
        <w:t xml:space="preserve">- зарегистрировано 3 преступлений, в 2021 году-5 преступлений. </w:t>
      </w:r>
    </w:p>
    <w:p w:rsidR="00F36BBE" w:rsidRDefault="00F36BBE" w:rsidP="00F36BBE">
      <w:pPr>
        <w:pStyle w:val="Default"/>
        <w:spacing w:after="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Произошел рост</w:t>
      </w:r>
      <w:r w:rsidRPr="00FA0D25">
        <w:rPr>
          <w:b/>
          <w:sz w:val="28"/>
          <w:szCs w:val="28"/>
        </w:rPr>
        <w:t xml:space="preserve"> преступлений произошло по следующим видам:</w:t>
      </w:r>
    </w:p>
    <w:p w:rsidR="00F36BBE" w:rsidRDefault="00F36BBE" w:rsidP="00F36BBE">
      <w:pPr>
        <w:pStyle w:val="Default"/>
        <w:spacing w:after="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причинение тяжкого вреда здоровью </w:t>
      </w:r>
      <w:r>
        <w:rPr>
          <w:sz w:val="28"/>
          <w:szCs w:val="28"/>
        </w:rPr>
        <w:t>– зарегистрировано 5 преступлений, в 2021 году-4 преступлений, предварительно расследовано –5. Процент раскрываемости –100%.</w:t>
      </w:r>
    </w:p>
    <w:p w:rsidR="00F36BBE" w:rsidRPr="00F36BBE" w:rsidRDefault="00F36BBE" w:rsidP="00F36BBE">
      <w:pPr>
        <w:pStyle w:val="Default"/>
        <w:spacing w:line="32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разбойные нападения </w:t>
      </w:r>
      <w:r>
        <w:rPr>
          <w:sz w:val="28"/>
          <w:szCs w:val="28"/>
        </w:rPr>
        <w:t>- зарегистрировано 3 преступление в 2021 году-1 преступлений.</w:t>
      </w:r>
    </w:p>
    <w:p w:rsidR="00CE0A5D" w:rsidRDefault="00CE0A5D" w:rsidP="009D694D">
      <w:pPr>
        <w:widowControl w:val="0"/>
        <w:ind w:left="-567" w:right="-143" w:firstLine="425"/>
        <w:jc w:val="both"/>
        <w:rPr>
          <w:snapToGrid w:val="0"/>
        </w:rPr>
      </w:pPr>
      <w:r>
        <w:rPr>
          <w:snapToGrid w:val="0"/>
        </w:rPr>
        <w:t xml:space="preserve">В настоящий момент могу сказать, что слабо сработали участковые уполномоченные Отдела, заняли </w:t>
      </w:r>
      <w:r w:rsidR="00F36BBE">
        <w:rPr>
          <w:snapToGrid w:val="0"/>
        </w:rPr>
        <w:t>14</w:t>
      </w:r>
      <w:r>
        <w:rPr>
          <w:snapToGrid w:val="0"/>
        </w:rPr>
        <w:t xml:space="preserve"> место из 16 отделений по УВД. А связано это с тем, что, во-первых, в службе име</w:t>
      </w:r>
      <w:r w:rsidR="00FD66B7">
        <w:rPr>
          <w:snapToGrid w:val="0"/>
        </w:rPr>
        <w:t>лся</w:t>
      </w:r>
      <w:r>
        <w:rPr>
          <w:snapToGrid w:val="0"/>
        </w:rPr>
        <w:t xml:space="preserve"> не комплект </w:t>
      </w:r>
      <w:r w:rsidR="00173971">
        <w:rPr>
          <w:snapToGrid w:val="0"/>
        </w:rPr>
        <w:t>3</w:t>
      </w:r>
      <w:r>
        <w:rPr>
          <w:snapToGrid w:val="0"/>
        </w:rPr>
        <w:t xml:space="preserve"> сотрудник</w:t>
      </w:r>
      <w:r w:rsidR="00173971">
        <w:rPr>
          <w:snapToGrid w:val="0"/>
        </w:rPr>
        <w:t>а</w:t>
      </w:r>
      <w:r>
        <w:rPr>
          <w:snapToGrid w:val="0"/>
        </w:rPr>
        <w:t xml:space="preserve">, </w:t>
      </w:r>
      <w:r w:rsidR="00FD66B7">
        <w:rPr>
          <w:snapToGrid w:val="0"/>
        </w:rPr>
        <w:t xml:space="preserve">также должность руководителя длительное время </w:t>
      </w:r>
      <w:r w:rsidR="00F36BBE">
        <w:rPr>
          <w:snapToGrid w:val="0"/>
        </w:rPr>
        <w:t>оставалась</w:t>
      </w:r>
      <w:r w:rsidR="00FD66B7">
        <w:rPr>
          <w:snapToGrid w:val="0"/>
        </w:rPr>
        <w:t xml:space="preserve"> вакантной</w:t>
      </w:r>
      <w:r w:rsidR="00F36BBE">
        <w:rPr>
          <w:snapToGrid w:val="0"/>
        </w:rPr>
        <w:t>, непродолжительное время в занимаемой должности работает начальник участковых уполномоченных полиции Сухарева С.В., остается вакантной должность заместителя начальника участковых уполномоченных полиции</w:t>
      </w:r>
      <w:r>
        <w:rPr>
          <w:snapToGrid w:val="0"/>
        </w:rPr>
        <w:t>.  Я не снимаю с себя ответственности и в 202</w:t>
      </w:r>
      <w:r w:rsidR="00F36BBE">
        <w:rPr>
          <w:snapToGrid w:val="0"/>
        </w:rPr>
        <w:t>3</w:t>
      </w:r>
      <w:r>
        <w:rPr>
          <w:snapToGrid w:val="0"/>
        </w:rPr>
        <w:t xml:space="preserve"> году результаты службы участковых уполномоченных будут улучшены.</w:t>
      </w:r>
    </w:p>
    <w:p w:rsidR="00CE0A5D" w:rsidRDefault="00CE0A5D" w:rsidP="009D694D">
      <w:pPr>
        <w:widowControl w:val="0"/>
        <w:ind w:left="-567" w:right="-143" w:firstLine="425"/>
        <w:jc w:val="both"/>
        <w:rPr>
          <w:snapToGrid w:val="0"/>
        </w:rPr>
      </w:pPr>
      <w:r>
        <w:rPr>
          <w:snapToGrid w:val="0"/>
        </w:rPr>
        <w:t>Со</w:t>
      </w:r>
      <w:r w:rsidR="005A1B02">
        <w:rPr>
          <w:snapToGrid w:val="0"/>
        </w:rPr>
        <w:t>трудники уголовного розыска заняли третье место из 16 отделений уголовного розыска по УВД</w:t>
      </w:r>
      <w:r w:rsidR="00F36BBE">
        <w:rPr>
          <w:snapToGrid w:val="0"/>
        </w:rPr>
        <w:t>, а среди ОУР г. Москвы -25 место.</w:t>
      </w:r>
    </w:p>
    <w:p w:rsidR="005A1B02" w:rsidRDefault="00AC6FAD" w:rsidP="009D694D">
      <w:pPr>
        <w:widowControl w:val="0"/>
        <w:ind w:left="-567" w:right="-143" w:firstLine="425"/>
        <w:jc w:val="both"/>
      </w:pPr>
      <w:r w:rsidRPr="00D21D4B">
        <w:t xml:space="preserve">Сотрудники отдельной роты патрульно - постовой службы </w:t>
      </w:r>
      <w:r w:rsidR="005A1B02">
        <w:t xml:space="preserve">заняли </w:t>
      </w:r>
      <w:r w:rsidR="00F36BBE">
        <w:t>7</w:t>
      </w:r>
      <w:r w:rsidR="005A1B02">
        <w:t xml:space="preserve"> место по УВД.</w:t>
      </w:r>
    </w:p>
    <w:p w:rsidR="00AC6FAD" w:rsidRDefault="005A1B02" w:rsidP="005A1B02">
      <w:pPr>
        <w:widowControl w:val="0"/>
        <w:ind w:left="-567" w:right="-143" w:firstLine="425"/>
        <w:jc w:val="both"/>
      </w:pPr>
      <w:r>
        <w:t>В 20</w:t>
      </w:r>
      <w:r w:rsidR="007A430B">
        <w:t>2</w:t>
      </w:r>
      <w:r w:rsidR="00F36BBE">
        <w:t>2</w:t>
      </w:r>
      <w:r>
        <w:t xml:space="preserve"> году нагрузка на сотрудников дежурной части Отдела возросла. Было зарегистрировано 2</w:t>
      </w:r>
      <w:r w:rsidR="006009BE">
        <w:t>5</w:t>
      </w:r>
      <w:r>
        <w:t> </w:t>
      </w:r>
      <w:r w:rsidR="006009BE">
        <w:t>684</w:t>
      </w:r>
      <w:r>
        <w:t xml:space="preserve"> обращений граждан, что на 1326 больше чем в 20</w:t>
      </w:r>
      <w:r w:rsidR="007A430B">
        <w:t>2</w:t>
      </w:r>
      <w:r w:rsidR="00F36BBE">
        <w:t>1</w:t>
      </w:r>
      <w:r>
        <w:t xml:space="preserve"> году. По всем обращениям граждан были проведены проверки, по некоторым приняты процессуальные решения. </w:t>
      </w:r>
      <w:r w:rsidR="00AC6FAD">
        <w:t>В целом дежурные со своими обязанностями справляются в полном объеме. Особых замечаний на сегодняшний день к работе дежурной части Отдела нет.</w:t>
      </w:r>
    </w:p>
    <w:p w:rsidR="00386DAC" w:rsidRPr="00EF1108" w:rsidRDefault="005A1B02" w:rsidP="00EF1108">
      <w:pPr>
        <w:pStyle w:val="22"/>
        <w:spacing w:after="0" w:line="240" w:lineRule="auto"/>
        <w:ind w:firstLine="708"/>
        <w:jc w:val="both"/>
      </w:pPr>
      <w:r w:rsidRPr="00EF1108">
        <w:t>В ОДН по штату 4 сотрудника,</w:t>
      </w:r>
      <w:r w:rsidR="00EF1108" w:rsidRPr="00EF1108">
        <w:t>некомплекта нет. З</w:t>
      </w:r>
      <w:r w:rsidR="00386DAC" w:rsidRPr="00EF1108">
        <w:t xml:space="preserve">а текущий период 2022 года за совершение различных правонарушений на профилактическом учете в ОДН состоит 25 несовершеннолетних, 15 неблагополучных родителей. </w:t>
      </w:r>
    </w:p>
    <w:p w:rsidR="00386DAC" w:rsidRPr="00EF1108" w:rsidRDefault="00386DAC" w:rsidP="00EF1108">
      <w:pPr>
        <w:pStyle w:val="22"/>
        <w:numPr>
          <w:ilvl w:val="0"/>
          <w:numId w:val="4"/>
        </w:numPr>
        <w:tabs>
          <w:tab w:val="left" w:pos="1935"/>
        </w:tabs>
        <w:spacing w:after="0" w:line="240" w:lineRule="auto"/>
        <w:jc w:val="both"/>
      </w:pPr>
      <w:r w:rsidRPr="00EF1108">
        <w:t xml:space="preserve">За употребление спиртных напитков – 10; </w:t>
      </w:r>
    </w:p>
    <w:p w:rsidR="00386DAC" w:rsidRPr="00EF1108" w:rsidRDefault="00386DAC" w:rsidP="00EF1108">
      <w:pPr>
        <w:pStyle w:val="22"/>
        <w:numPr>
          <w:ilvl w:val="0"/>
          <w:numId w:val="4"/>
        </w:numPr>
        <w:tabs>
          <w:tab w:val="left" w:pos="1935"/>
        </w:tabs>
        <w:spacing w:after="0" w:line="240" w:lineRule="auto"/>
        <w:jc w:val="both"/>
      </w:pPr>
      <w:r w:rsidRPr="00EF1108">
        <w:t>За употребление наркотических веществ – 2;</w:t>
      </w:r>
    </w:p>
    <w:p w:rsidR="00386DAC" w:rsidRPr="00EF1108" w:rsidRDefault="00386DAC" w:rsidP="00EF1108">
      <w:pPr>
        <w:pStyle w:val="22"/>
        <w:suppressAutoHyphens/>
        <w:spacing w:after="0" w:line="240" w:lineRule="auto"/>
        <w:ind w:firstLine="708"/>
        <w:jc w:val="both"/>
      </w:pPr>
      <w:r w:rsidRPr="00EF1108">
        <w:t xml:space="preserve">За 12 месяцев 2022 года выявлено и поставлено на профилактический учет за совершение различных правонарушений – 26 несовершеннолетних, 14 родителей. </w:t>
      </w:r>
    </w:p>
    <w:p w:rsidR="00386DAC" w:rsidRPr="00EF1108" w:rsidRDefault="00386DAC" w:rsidP="00EF1108">
      <w:pPr>
        <w:pStyle w:val="22"/>
        <w:suppressAutoHyphens/>
        <w:spacing w:after="0" w:line="240" w:lineRule="auto"/>
        <w:jc w:val="both"/>
      </w:pPr>
      <w:r w:rsidRPr="00EF1108">
        <w:rPr>
          <w:color w:val="FF0000"/>
        </w:rPr>
        <w:tab/>
      </w:r>
      <w:r w:rsidRPr="00EF1108">
        <w:t xml:space="preserve">Составлено </w:t>
      </w:r>
      <w:r w:rsidRPr="00EF1108">
        <w:rPr>
          <w:b/>
          <w:color w:val="000000" w:themeColor="text1"/>
        </w:rPr>
        <w:t>150</w:t>
      </w:r>
      <w:r w:rsidRPr="00EF1108">
        <w:t xml:space="preserve">протоколов об административном правонарушении, предусмотренных КРФ АП: </w:t>
      </w:r>
    </w:p>
    <w:p w:rsidR="00386DAC" w:rsidRPr="00EF1108" w:rsidRDefault="00386DAC" w:rsidP="00EF1108">
      <w:pPr>
        <w:suppressAutoHyphens/>
        <w:autoSpaceDE w:val="0"/>
        <w:autoSpaceDN w:val="0"/>
        <w:adjustRightInd w:val="0"/>
        <w:jc w:val="both"/>
        <w:rPr>
          <w:color w:val="000000"/>
        </w:rPr>
      </w:pPr>
      <w:r w:rsidRPr="00EF1108">
        <w:rPr>
          <w:color w:val="000000"/>
        </w:rPr>
        <w:t xml:space="preserve">Силами сотрудников подразделений по делам несовершеннолетних во взаимодействии с сотрудниками других служб полиции в плане предупреждения пьянства, наркомании, токсикомании и других правонарушений несовершеннолетних проведена следующая работа: </w:t>
      </w:r>
    </w:p>
    <w:p w:rsidR="00386DAC" w:rsidRPr="00EF1108" w:rsidRDefault="00386DAC" w:rsidP="00EF1108">
      <w:pPr>
        <w:suppressAutoHyphens/>
        <w:autoSpaceDE w:val="0"/>
        <w:autoSpaceDN w:val="0"/>
        <w:adjustRightInd w:val="0"/>
        <w:jc w:val="both"/>
        <w:rPr>
          <w:color w:val="000000" w:themeColor="text1"/>
        </w:rPr>
      </w:pPr>
      <w:r w:rsidRPr="00EF1108">
        <w:rPr>
          <w:color w:val="000000" w:themeColor="text1"/>
        </w:rPr>
        <w:lastRenderedPageBreak/>
        <w:t xml:space="preserve">- в отношении несовершеннолетних правонарушителей составлено 54 протоколов </w:t>
      </w:r>
    </w:p>
    <w:p w:rsidR="00386DAC" w:rsidRPr="00EF1108" w:rsidRDefault="00EF1108" w:rsidP="00EF1108">
      <w:pPr>
        <w:suppressAutoHyphens/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="00386DAC" w:rsidRPr="00EF1108">
        <w:rPr>
          <w:color w:val="000000" w:themeColor="text1"/>
        </w:rPr>
        <w:t>по статье 18.8 КоАП РФ - 20 протоколов;</w:t>
      </w:r>
    </w:p>
    <w:p w:rsidR="00386DAC" w:rsidRPr="00EF1108" w:rsidRDefault="00EF1108" w:rsidP="00EF1108">
      <w:pPr>
        <w:suppressAutoHyphens/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="00386DAC" w:rsidRPr="00EF1108">
        <w:rPr>
          <w:color w:val="000000" w:themeColor="text1"/>
        </w:rPr>
        <w:t xml:space="preserve"> по статье 20.20 - 13 протоколов, </w:t>
      </w:r>
    </w:p>
    <w:p w:rsidR="00386DAC" w:rsidRPr="00EF1108" w:rsidRDefault="00386DAC" w:rsidP="00EF1108">
      <w:pPr>
        <w:pStyle w:val="af0"/>
        <w:numPr>
          <w:ilvl w:val="0"/>
          <w:numId w:val="6"/>
        </w:numPr>
        <w:suppressAutoHyphens/>
        <w:autoSpaceDE w:val="0"/>
        <w:autoSpaceDN w:val="0"/>
        <w:adjustRightInd w:val="0"/>
        <w:ind w:left="142" w:hanging="142"/>
        <w:jc w:val="both"/>
        <w:rPr>
          <w:color w:val="000000" w:themeColor="text1"/>
        </w:rPr>
      </w:pPr>
      <w:r w:rsidRPr="00EF1108">
        <w:rPr>
          <w:color w:val="000000" w:themeColor="text1"/>
        </w:rPr>
        <w:t xml:space="preserve"> по ст. 6.24 – 16 протоколов;</w:t>
      </w:r>
    </w:p>
    <w:p w:rsidR="00386DAC" w:rsidRPr="00EF1108" w:rsidRDefault="00386DAC" w:rsidP="00EF1108">
      <w:pPr>
        <w:pStyle w:val="af0"/>
        <w:numPr>
          <w:ilvl w:val="0"/>
          <w:numId w:val="6"/>
        </w:numPr>
        <w:suppressAutoHyphens/>
        <w:autoSpaceDE w:val="0"/>
        <w:autoSpaceDN w:val="0"/>
        <w:adjustRightInd w:val="0"/>
        <w:ind w:left="142" w:hanging="142"/>
        <w:jc w:val="both"/>
        <w:rPr>
          <w:color w:val="000000" w:themeColor="text1"/>
        </w:rPr>
      </w:pPr>
      <w:r w:rsidRPr="00EF1108">
        <w:rPr>
          <w:color w:val="000000" w:themeColor="text1"/>
        </w:rPr>
        <w:t xml:space="preserve"> по ст. 20.2 – 2 протокола;</w:t>
      </w:r>
    </w:p>
    <w:p w:rsidR="00386DAC" w:rsidRPr="00EF1108" w:rsidRDefault="00386DAC" w:rsidP="00EF1108">
      <w:pPr>
        <w:pStyle w:val="af0"/>
        <w:numPr>
          <w:ilvl w:val="0"/>
          <w:numId w:val="6"/>
        </w:numPr>
        <w:suppressAutoHyphens/>
        <w:autoSpaceDE w:val="0"/>
        <w:autoSpaceDN w:val="0"/>
        <w:adjustRightInd w:val="0"/>
        <w:ind w:left="142" w:hanging="142"/>
        <w:jc w:val="both"/>
        <w:rPr>
          <w:color w:val="000000" w:themeColor="text1"/>
        </w:rPr>
      </w:pPr>
      <w:r w:rsidRPr="00EF1108">
        <w:rPr>
          <w:color w:val="000000" w:themeColor="text1"/>
        </w:rPr>
        <w:t xml:space="preserve"> по ст. 12.29 – 1 протокол </w:t>
      </w:r>
    </w:p>
    <w:p w:rsidR="00386DAC" w:rsidRPr="00EF1108" w:rsidRDefault="00386DAC" w:rsidP="00EF1108">
      <w:pPr>
        <w:pStyle w:val="af0"/>
        <w:numPr>
          <w:ilvl w:val="0"/>
          <w:numId w:val="6"/>
        </w:numPr>
        <w:suppressAutoHyphens/>
        <w:autoSpaceDE w:val="0"/>
        <w:autoSpaceDN w:val="0"/>
        <w:adjustRightInd w:val="0"/>
        <w:ind w:left="142" w:hanging="142"/>
        <w:jc w:val="both"/>
        <w:rPr>
          <w:color w:val="000000" w:themeColor="text1"/>
        </w:rPr>
      </w:pPr>
      <w:r w:rsidRPr="00EF1108">
        <w:rPr>
          <w:color w:val="000000" w:themeColor="text1"/>
        </w:rPr>
        <w:t xml:space="preserve"> по ст.6.9 – 1 протокол</w:t>
      </w:r>
    </w:p>
    <w:p w:rsidR="00386DAC" w:rsidRPr="00EF1108" w:rsidRDefault="00386DAC" w:rsidP="00EF1108">
      <w:pPr>
        <w:pStyle w:val="af0"/>
        <w:numPr>
          <w:ilvl w:val="0"/>
          <w:numId w:val="6"/>
        </w:numPr>
        <w:suppressAutoHyphens/>
        <w:autoSpaceDE w:val="0"/>
        <w:autoSpaceDN w:val="0"/>
        <w:adjustRightInd w:val="0"/>
        <w:ind w:left="142" w:hanging="142"/>
        <w:jc w:val="both"/>
        <w:rPr>
          <w:color w:val="000000" w:themeColor="text1"/>
        </w:rPr>
      </w:pPr>
      <w:r w:rsidRPr="00EF1108">
        <w:rPr>
          <w:color w:val="000000" w:themeColor="text1"/>
        </w:rPr>
        <w:t xml:space="preserve"> По ст. 7.27 – 1 протокол</w:t>
      </w:r>
    </w:p>
    <w:p w:rsidR="00386DAC" w:rsidRPr="00EF1108" w:rsidRDefault="00386DAC" w:rsidP="00EF1108">
      <w:pPr>
        <w:suppressAutoHyphens/>
        <w:autoSpaceDE w:val="0"/>
        <w:autoSpaceDN w:val="0"/>
        <w:adjustRightInd w:val="0"/>
        <w:jc w:val="both"/>
        <w:rPr>
          <w:color w:val="000000" w:themeColor="text1"/>
        </w:rPr>
      </w:pPr>
      <w:r w:rsidRPr="00EF1108">
        <w:rPr>
          <w:color w:val="000000" w:themeColor="text1"/>
        </w:rPr>
        <w:t xml:space="preserve">-  в отношении родителей или лиц их заменяющих, не исполняющих обязанности по воспитанию, обучению и содержанию своих несовершеннолетних детей, </w:t>
      </w:r>
      <w:r w:rsidRPr="00EF1108">
        <w:rPr>
          <w:color w:val="000000" w:themeColor="text1"/>
        </w:rPr>
        <w:br/>
        <w:t xml:space="preserve">а также за совершение правонарушений несовершеннолетними до возраста, </w:t>
      </w:r>
      <w:r w:rsidRPr="00EF1108">
        <w:rPr>
          <w:color w:val="000000" w:themeColor="text1"/>
        </w:rPr>
        <w:br/>
        <w:t>с которого наступает административная ответственность, составлено 96 протоколов об административном правонарушении (15-20.22, 81-5.35).</w:t>
      </w:r>
    </w:p>
    <w:p w:rsidR="00386DAC" w:rsidRPr="00EF1108" w:rsidRDefault="00386DAC" w:rsidP="00EF1108">
      <w:pPr>
        <w:suppressAutoHyphens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EF1108">
        <w:rPr>
          <w:color w:val="000000" w:themeColor="text1"/>
        </w:rPr>
        <w:t>На взрослых, вовлекающих несовершеннолетних в употребление спиртосодержащей продукции составлено 5 протоколов об административном правонарушении по ст. 6.10 ч.1 КоАП РФ.</w:t>
      </w:r>
    </w:p>
    <w:p w:rsidR="00386DAC" w:rsidRPr="00EF1108" w:rsidRDefault="00386DAC" w:rsidP="00EF1108">
      <w:pPr>
        <w:suppressAutoHyphens/>
        <w:autoSpaceDE w:val="0"/>
        <w:autoSpaceDN w:val="0"/>
        <w:adjustRightInd w:val="0"/>
        <w:jc w:val="both"/>
        <w:rPr>
          <w:color w:val="000000" w:themeColor="text1"/>
        </w:rPr>
      </w:pPr>
      <w:r w:rsidRPr="00EF1108">
        <w:rPr>
          <w:color w:val="000000"/>
        </w:rPr>
        <w:tab/>
        <w:t>Выявлено</w:t>
      </w:r>
      <w:r w:rsidRPr="00EF1108">
        <w:t>13</w:t>
      </w:r>
      <w:r w:rsidRPr="00EF1108">
        <w:rPr>
          <w:color w:val="000000"/>
        </w:rPr>
        <w:t>фактов продажи несовершеннолетним спиртных напитков.</w:t>
      </w:r>
      <w:r w:rsidRPr="00EF1108">
        <w:rPr>
          <w:color w:val="000000"/>
        </w:rPr>
        <w:br/>
      </w:r>
      <w:r w:rsidRPr="00EF1108">
        <w:rPr>
          <w:color w:val="000000"/>
        </w:rPr>
        <w:tab/>
      </w:r>
      <w:r w:rsidRPr="00EF1108">
        <w:rPr>
          <w:color w:val="000000" w:themeColor="text1"/>
        </w:rPr>
        <w:t>Также на территории района выявлено 5 фактов отравления несовершеннолетними спиртными напитками (Берников, Нечукин, Черненко, Джавадян, Мурашова), и 2 факта отравления наркотическими веществами (Тимерханов, Журавлев), по которым проведены проверки. Несовершеннолетние и законные представители привлечены к административной ответственности с последующей постановкой на профилактический учет в отделение по делам несовершеннолетних.</w:t>
      </w:r>
    </w:p>
    <w:p w:rsidR="00386DAC" w:rsidRPr="00EF1108" w:rsidRDefault="00386DAC" w:rsidP="00EF1108">
      <w:pPr>
        <w:suppressAutoHyphens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EF1108">
        <w:rPr>
          <w:color w:val="000000" w:themeColor="text1"/>
        </w:rPr>
        <w:t>Возрастающая опасность побуждения подростков к аутоагрессивному поведению, которое выражается прежде всего в склонение несовершеннолетних к суицидам и суицидальным попыткам, к проявлениям агрессии в самых крайних и жестоких формах в отношении окружающих. За текущий период на территории района зафиксировано</w:t>
      </w:r>
      <w:r w:rsidRPr="00EF1108">
        <w:rPr>
          <w:i/>
          <w:iCs/>
          <w:color w:val="000000" w:themeColor="text1"/>
        </w:rPr>
        <w:t xml:space="preserve"> 4</w:t>
      </w:r>
      <w:r w:rsidRPr="00EF1108">
        <w:rPr>
          <w:color w:val="000000" w:themeColor="text1"/>
        </w:rPr>
        <w:t xml:space="preserve"> факта аутоагрессивного поведения несовершеннолетних (Глухова, Харитонова, Бедина, Капичникова), 1 из которых закончился смертью несовершеннолетней. </w:t>
      </w:r>
    </w:p>
    <w:p w:rsidR="00386DAC" w:rsidRPr="00EF1108" w:rsidRDefault="00386DAC" w:rsidP="00EF1108">
      <w:pPr>
        <w:pStyle w:val="22"/>
        <w:suppressAutoHyphens/>
        <w:spacing w:after="0" w:line="240" w:lineRule="auto"/>
        <w:jc w:val="both"/>
        <w:rPr>
          <w:color w:val="000000" w:themeColor="text1"/>
        </w:rPr>
      </w:pPr>
      <w:r w:rsidRPr="00EF1108">
        <w:tab/>
      </w:r>
      <w:r w:rsidRPr="00EF1108">
        <w:rPr>
          <w:color w:val="000000" w:themeColor="text1"/>
        </w:rPr>
        <w:t xml:space="preserve">Всего в ОДН Отдела МВД России по району Новогиреево </w:t>
      </w:r>
      <w:r w:rsidRPr="00EF1108">
        <w:t xml:space="preserve">доставлено 117 </w:t>
      </w:r>
      <w:r w:rsidRPr="00EF1108">
        <w:rPr>
          <w:color w:val="000000" w:themeColor="text1"/>
        </w:rPr>
        <w:t>несовершеннолетних за совершение различных правонарушений.</w:t>
      </w:r>
    </w:p>
    <w:p w:rsidR="00386DAC" w:rsidRPr="00EF1108" w:rsidRDefault="00386DAC" w:rsidP="00EF1108">
      <w:pPr>
        <w:pStyle w:val="22"/>
        <w:numPr>
          <w:ilvl w:val="0"/>
          <w:numId w:val="5"/>
        </w:numPr>
        <w:tabs>
          <w:tab w:val="left" w:pos="1935"/>
        </w:tabs>
        <w:suppressAutoHyphens/>
        <w:spacing w:after="0" w:line="240" w:lineRule="auto"/>
        <w:jc w:val="both"/>
        <w:rPr>
          <w:color w:val="000000" w:themeColor="text1"/>
        </w:rPr>
      </w:pPr>
      <w:r w:rsidRPr="00EF1108">
        <w:rPr>
          <w:color w:val="000000" w:themeColor="text1"/>
        </w:rPr>
        <w:t>За бродяжничество и попрошайничество доставлено – 32;</w:t>
      </w:r>
    </w:p>
    <w:p w:rsidR="00386DAC" w:rsidRPr="00EF1108" w:rsidRDefault="00386DAC" w:rsidP="00EF1108">
      <w:pPr>
        <w:pStyle w:val="22"/>
        <w:numPr>
          <w:ilvl w:val="0"/>
          <w:numId w:val="5"/>
        </w:numPr>
        <w:tabs>
          <w:tab w:val="left" w:pos="1935"/>
        </w:tabs>
        <w:suppressAutoHyphens/>
        <w:spacing w:after="0" w:line="240" w:lineRule="auto"/>
        <w:jc w:val="both"/>
        <w:rPr>
          <w:color w:val="000000" w:themeColor="text1"/>
        </w:rPr>
      </w:pPr>
      <w:r w:rsidRPr="00EF1108">
        <w:rPr>
          <w:color w:val="000000" w:themeColor="text1"/>
        </w:rPr>
        <w:t>За употребление спиртных напитков – 17;</w:t>
      </w:r>
    </w:p>
    <w:p w:rsidR="00386DAC" w:rsidRPr="00EF1108" w:rsidRDefault="00386DAC" w:rsidP="00EF1108">
      <w:pPr>
        <w:pStyle w:val="22"/>
        <w:numPr>
          <w:ilvl w:val="0"/>
          <w:numId w:val="5"/>
        </w:numPr>
        <w:tabs>
          <w:tab w:val="left" w:pos="1935"/>
        </w:tabs>
        <w:suppressAutoHyphens/>
        <w:spacing w:after="0" w:line="240" w:lineRule="auto"/>
        <w:jc w:val="both"/>
        <w:rPr>
          <w:color w:val="000000" w:themeColor="text1"/>
        </w:rPr>
      </w:pPr>
      <w:r w:rsidRPr="00EF1108">
        <w:rPr>
          <w:color w:val="000000" w:themeColor="text1"/>
        </w:rPr>
        <w:t>За употребление наркотических веществ – 2;</w:t>
      </w:r>
    </w:p>
    <w:p w:rsidR="00386DAC" w:rsidRPr="00EF1108" w:rsidRDefault="00386DAC" w:rsidP="00EF1108">
      <w:pPr>
        <w:pStyle w:val="22"/>
        <w:numPr>
          <w:ilvl w:val="0"/>
          <w:numId w:val="5"/>
        </w:numPr>
        <w:tabs>
          <w:tab w:val="left" w:pos="1935"/>
        </w:tabs>
        <w:suppressAutoHyphens/>
        <w:spacing w:after="0" w:line="240" w:lineRule="auto"/>
        <w:jc w:val="both"/>
        <w:rPr>
          <w:color w:val="000000" w:themeColor="text1"/>
        </w:rPr>
      </w:pPr>
      <w:r w:rsidRPr="00EF1108">
        <w:rPr>
          <w:color w:val="000000" w:themeColor="text1"/>
        </w:rPr>
        <w:t>По подозрению в совершении преступлений – 6;</w:t>
      </w:r>
    </w:p>
    <w:p w:rsidR="00386DAC" w:rsidRPr="00EF1108" w:rsidRDefault="00386DAC" w:rsidP="00EF1108">
      <w:pPr>
        <w:pStyle w:val="22"/>
        <w:numPr>
          <w:ilvl w:val="0"/>
          <w:numId w:val="5"/>
        </w:numPr>
        <w:tabs>
          <w:tab w:val="left" w:pos="1935"/>
        </w:tabs>
        <w:suppressAutoHyphens/>
        <w:spacing w:after="0" w:line="240" w:lineRule="auto"/>
        <w:jc w:val="both"/>
        <w:rPr>
          <w:color w:val="000000" w:themeColor="text1"/>
        </w:rPr>
      </w:pPr>
      <w:r w:rsidRPr="00EF1108">
        <w:rPr>
          <w:color w:val="000000" w:themeColor="text1"/>
        </w:rPr>
        <w:t>За курение – 21;</w:t>
      </w:r>
    </w:p>
    <w:p w:rsidR="00386DAC" w:rsidRPr="00EF1108" w:rsidRDefault="00386DAC" w:rsidP="00EF1108">
      <w:pPr>
        <w:pStyle w:val="22"/>
        <w:numPr>
          <w:ilvl w:val="0"/>
          <w:numId w:val="5"/>
        </w:numPr>
        <w:tabs>
          <w:tab w:val="left" w:pos="1935"/>
        </w:tabs>
        <w:suppressAutoHyphens/>
        <w:spacing w:after="0" w:line="240" w:lineRule="auto"/>
        <w:jc w:val="both"/>
        <w:rPr>
          <w:color w:val="000000" w:themeColor="text1"/>
        </w:rPr>
      </w:pPr>
      <w:r w:rsidRPr="00EF1108">
        <w:rPr>
          <w:color w:val="000000" w:themeColor="text1"/>
        </w:rPr>
        <w:t>Направлено в медицинские учреждения –18/2;</w:t>
      </w:r>
    </w:p>
    <w:p w:rsidR="00386DAC" w:rsidRPr="00EF1108" w:rsidRDefault="00386DAC" w:rsidP="00EF1108">
      <w:pPr>
        <w:pStyle w:val="22"/>
        <w:suppressAutoHyphens/>
        <w:spacing w:after="0" w:line="240" w:lineRule="auto"/>
        <w:jc w:val="both"/>
        <w:rPr>
          <w:color w:val="000000"/>
        </w:rPr>
      </w:pPr>
      <w:r w:rsidRPr="00EF1108">
        <w:rPr>
          <w:color w:val="000000"/>
        </w:rPr>
        <w:t xml:space="preserve">С несовершеннолетними, состоящими на профилактическом учете, а также с их родителями, проводятся профилактические беседы. Они посещаются по месту жительства и учебы, совместно с участковыми уполномоченными полиции и </w:t>
      </w:r>
      <w:r w:rsidRPr="00EF1108">
        <w:rPr>
          <w:color w:val="000000"/>
        </w:rPr>
        <w:lastRenderedPageBreak/>
        <w:t>оперативными работниками, а также субъектами системы профилактики, отрабатываются их связи, а в каникулярное время совместно с Комиссиями по делам несовершеннолетних и защите их прав муниципальных образований принимаются организационные меры по обеспечению занятости подростков. В образовательных и досуговых организациях района проведено 24 бесед и лекций на различную тематику.</w:t>
      </w:r>
    </w:p>
    <w:p w:rsidR="00386DAC" w:rsidRPr="00EF1108" w:rsidRDefault="00386DAC" w:rsidP="00EF1108">
      <w:pPr>
        <w:suppressAutoHyphens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EF1108">
        <w:rPr>
          <w:color w:val="000000"/>
        </w:rPr>
        <w:t>Одной из мер профилактики правонарушений и преступлений несовершеннолетних, является направление подростков, совершивших проступок, в ЦВСНП ГУ МВД России по г. Москве, так за 12 месяцев 2022 года сотрудниками ОДН помещено 11 несовершеннолетних.</w:t>
      </w:r>
    </w:p>
    <w:p w:rsidR="00386DAC" w:rsidRPr="00EF1108" w:rsidRDefault="00EF1108" w:rsidP="00EF1108">
      <w:pPr>
        <w:pStyle w:val="af0"/>
        <w:suppressAutoHyphens/>
        <w:ind w:left="0" w:firstLine="708"/>
        <w:jc w:val="both"/>
        <w:rPr>
          <w:color w:val="000000"/>
        </w:rPr>
      </w:pPr>
      <w:r>
        <w:t>С</w:t>
      </w:r>
      <w:r w:rsidRPr="00EF1108">
        <w:t>отрудниками</w:t>
      </w:r>
      <w:r w:rsidR="00386DAC" w:rsidRPr="00EF1108">
        <w:t xml:space="preserve"> ОДН проводится профилактическая работа                                              с несовершеннолетними, состоящими на учете в ОДН, которая включает в себя ежеквартальную проверку подростков совместно с сотрудниками ОУР </w:t>
      </w:r>
      <w:r w:rsidR="00386DAC" w:rsidRPr="00EF1108">
        <w:br/>
        <w:t xml:space="preserve">на причастность к нераскрытым преступлениям, отработка совместно с УУП связей несовершеннолетнего и его поведение по месту жительства. Для усиления профилактической работы с несовершеннолетними проводятся локальные мероприятия, цель которых выявление несовершеннолетних, склонных </w:t>
      </w:r>
      <w:r w:rsidR="00386DAC" w:rsidRPr="00EF1108">
        <w:br/>
        <w:t>к совершению преступлений и правонарушений, постановки их на профилактический учет, выявление фактов продажи спиртных напитков подросткам, выявление нерадивых родителей, уклоняющихся от воспитания своих несовершеннолетних детей.  Так, за текущий период было проведено 25 мероприятий, в ходе которых было доставлено 49 несовершеннолетних.</w:t>
      </w:r>
    </w:p>
    <w:p w:rsidR="00386DAC" w:rsidRPr="00EF1108" w:rsidRDefault="00386DAC" w:rsidP="00EF1108">
      <w:pPr>
        <w:pStyle w:val="af0"/>
        <w:suppressAutoHyphens/>
        <w:ind w:left="0" w:firstLine="709"/>
        <w:jc w:val="both"/>
      </w:pPr>
      <w:r w:rsidRPr="00EF1108">
        <w:t>За 1</w:t>
      </w:r>
      <w:r w:rsidR="00EF1108">
        <w:t>2</w:t>
      </w:r>
      <w:r w:rsidRPr="00EF1108">
        <w:t xml:space="preserve"> месяцев 2022 года виден незначительный спад преступности среди несовершеннолетних с 7 до 5, что на 2 преступление меньше, чем за 1</w:t>
      </w:r>
      <w:r w:rsidR="00EF1108">
        <w:t>2</w:t>
      </w:r>
      <w:r w:rsidRPr="00EF1108">
        <w:t xml:space="preserve"> месяцев 2021 года. Согласно сведениям ЗИЦ установлено, что все преступления, совершенные в 2021, 2022 г. направлены в суд в 2022 году. Из числа совершенных преступлений, в 2022 году совершено только 2 преступления. Преступлений, совершенных несовершеннолетними жителями района Новогиреево г. Москвы, совершено не было. Из них:</w:t>
      </w:r>
    </w:p>
    <w:p w:rsidR="00386DAC" w:rsidRPr="00EF1108" w:rsidRDefault="00386DAC" w:rsidP="00EF1108">
      <w:pPr>
        <w:pStyle w:val="af0"/>
        <w:suppressAutoHyphens/>
        <w:ind w:hanging="720"/>
        <w:jc w:val="both"/>
      </w:pPr>
      <w:r w:rsidRPr="00EF1108">
        <w:t>ст. 264 ч.1 УК РФ -2021 (житель Перово)</w:t>
      </w:r>
    </w:p>
    <w:p w:rsidR="00386DAC" w:rsidRPr="00EF1108" w:rsidRDefault="00386DAC" w:rsidP="00EF1108">
      <w:pPr>
        <w:pStyle w:val="af0"/>
        <w:suppressAutoHyphens/>
        <w:ind w:hanging="720"/>
        <w:jc w:val="both"/>
      </w:pPr>
      <w:r w:rsidRPr="00EF1108">
        <w:t xml:space="preserve"> ст. 161 УК РФ-2021 (житель Вешняки) </w:t>
      </w:r>
    </w:p>
    <w:p w:rsidR="00386DAC" w:rsidRPr="00EF1108" w:rsidRDefault="00386DAC" w:rsidP="00EF1108">
      <w:pPr>
        <w:pStyle w:val="af0"/>
        <w:suppressAutoHyphens/>
        <w:ind w:hanging="720"/>
        <w:jc w:val="both"/>
      </w:pPr>
      <w:r w:rsidRPr="00EF1108">
        <w:t xml:space="preserve">ст. 166.1 УК РФ-2021 (житель Вешняки) </w:t>
      </w:r>
    </w:p>
    <w:p w:rsidR="00386DAC" w:rsidRPr="00EF1108" w:rsidRDefault="00386DAC" w:rsidP="00EF1108">
      <w:pPr>
        <w:pStyle w:val="af0"/>
        <w:suppressAutoHyphens/>
        <w:ind w:hanging="720"/>
        <w:jc w:val="both"/>
      </w:pPr>
      <w:r w:rsidRPr="00EF1108">
        <w:t xml:space="preserve">ст. 161 ч.2 УК РФ-2022 (жители Вешняки и г. Балашиха) </w:t>
      </w:r>
    </w:p>
    <w:p w:rsidR="00386DAC" w:rsidRPr="00EF1108" w:rsidRDefault="00386DAC" w:rsidP="00EF1108">
      <w:pPr>
        <w:pStyle w:val="af0"/>
        <w:suppressAutoHyphens/>
        <w:ind w:left="0" w:hanging="720"/>
        <w:jc w:val="both"/>
      </w:pPr>
      <w:r w:rsidRPr="00EF1108">
        <w:t xml:space="preserve">          ст. 228.1 УК РФ-2022 (иногородний)</w:t>
      </w:r>
    </w:p>
    <w:p w:rsidR="00386DAC" w:rsidRPr="00192492" w:rsidRDefault="00386DAC" w:rsidP="00386DAC">
      <w:pPr>
        <w:suppressAutoHyphens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192492">
        <w:rPr>
          <w:color w:val="000000"/>
        </w:rPr>
        <w:t xml:space="preserve">Сотрудниками ОДН Отдела МВД России по району Новогиреево </w:t>
      </w:r>
      <w:r w:rsidRPr="00192492">
        <w:rPr>
          <w:color w:val="000000"/>
        </w:rPr>
        <w:br/>
        <w:t>г. Москвы раскрыто 1 преступление</w:t>
      </w:r>
      <w:r>
        <w:rPr>
          <w:color w:val="000000"/>
        </w:rPr>
        <w:t xml:space="preserve"> по ст. 156 УК РФ</w:t>
      </w:r>
      <w:r w:rsidRPr="00192492">
        <w:rPr>
          <w:color w:val="000000"/>
        </w:rPr>
        <w:t xml:space="preserve">. </w:t>
      </w:r>
    </w:p>
    <w:p w:rsidR="0067792B" w:rsidRDefault="00DF0582" w:rsidP="00EF1108">
      <w:pPr>
        <w:ind w:left="-567" w:firstLine="567"/>
        <w:jc w:val="both"/>
      </w:pPr>
      <w:r>
        <w:t>В отделении миграционной службы было</w:t>
      </w:r>
      <w:r w:rsidRPr="00B54407">
        <w:t xml:space="preserve"> принят</w:t>
      </w:r>
      <w:r>
        <w:t>о</w:t>
      </w:r>
      <w:r w:rsidR="005A1B02">
        <w:t>24207</w:t>
      </w:r>
      <w:r w:rsidRPr="00B54407">
        <w:t xml:space="preserve"> человек. Уровень удовлетворенности граждан составляет 9</w:t>
      </w:r>
      <w:r w:rsidR="006009BE">
        <w:t>9</w:t>
      </w:r>
      <w:r w:rsidRPr="00B54407">
        <w:t xml:space="preserve">%.За отчетный период к административной ответственности сотрудниками ОВМ было привлечено </w:t>
      </w:r>
      <w:r w:rsidR="005A1B02">
        <w:t>736</w:t>
      </w:r>
      <w:r>
        <w:t xml:space="preserve"> человек. </w:t>
      </w:r>
      <w:r w:rsidRPr="00B54407">
        <w:t xml:space="preserve">Наложено </w:t>
      </w:r>
      <w:r w:rsidR="005A1B02">
        <w:t> </w:t>
      </w:r>
      <w:r w:rsidR="007A430B">
        <w:t>6</w:t>
      </w:r>
      <w:r w:rsidR="005964A4">
        <w:t>754</w:t>
      </w:r>
      <w:r w:rsidR="007A430B">
        <w:t>00</w:t>
      </w:r>
      <w:r w:rsidRPr="00B54407">
        <w:t xml:space="preserve"> рублей штраф</w:t>
      </w:r>
      <w:r>
        <w:t>а</w:t>
      </w:r>
      <w:r w:rsidRPr="00B54407">
        <w:t xml:space="preserve">, взыскано </w:t>
      </w:r>
      <w:r w:rsidR="005964A4">
        <w:t>4800</w:t>
      </w:r>
      <w:r w:rsidR="007A430B">
        <w:t>00</w:t>
      </w:r>
      <w:r w:rsidRPr="00B54407">
        <w:t xml:space="preserve"> рублей, что является показателем выше средне окружного.Проводится работа по выявлению фактов фиктивной постановки на миграционный учет иностранных граждан. Было передано </w:t>
      </w:r>
      <w:r w:rsidR="005964A4">
        <w:t>39</w:t>
      </w:r>
      <w:r w:rsidRPr="00B54407">
        <w:t xml:space="preserve"> информаций для проведения проверок в порядке ст.ст. 144-145 УПК РФ</w:t>
      </w:r>
      <w:r w:rsidR="005964A4">
        <w:t>. Н</w:t>
      </w:r>
      <w:r>
        <w:t>а сегодняшний день проблемных вопросов в службе нет.</w:t>
      </w:r>
      <w:bookmarkStart w:id="0" w:name="_GoBack"/>
      <w:bookmarkEnd w:id="0"/>
    </w:p>
    <w:p w:rsidR="00E13828" w:rsidRPr="0078781C" w:rsidRDefault="0067792B" w:rsidP="00E13828">
      <w:pPr>
        <w:spacing w:line="233" w:lineRule="auto"/>
        <w:jc w:val="both"/>
      </w:pPr>
      <w:r w:rsidRPr="000651C0">
        <w:rPr>
          <w:color w:val="000000"/>
        </w:rPr>
        <w:lastRenderedPageBreak/>
        <w:t xml:space="preserve">За истекший период </w:t>
      </w:r>
      <w:r w:rsidR="00E13828" w:rsidRPr="0078781C">
        <w:t xml:space="preserve">Выявлено фактов нарушений служебной дисциплины – </w:t>
      </w:r>
      <w:r w:rsidR="00E13828">
        <w:t>48</w:t>
      </w:r>
      <w:r w:rsidR="00E13828" w:rsidRPr="0078781C">
        <w:t>.</w:t>
      </w:r>
    </w:p>
    <w:p w:rsidR="00E13828" w:rsidRPr="0078781C" w:rsidRDefault="00E13828" w:rsidP="00E13828">
      <w:pPr>
        <w:spacing w:line="233" w:lineRule="auto"/>
        <w:ind w:left="-567"/>
        <w:jc w:val="both"/>
      </w:pPr>
      <w:r w:rsidRPr="0078781C">
        <w:t xml:space="preserve">Привлечено сотрудников по приказам УВД – </w:t>
      </w:r>
      <w:r>
        <w:t>27</w:t>
      </w:r>
      <w:r w:rsidRPr="0078781C">
        <w:t xml:space="preserve">, по приказам ОМВД – </w:t>
      </w:r>
      <w:r>
        <w:t>21</w:t>
      </w:r>
      <w:r w:rsidRPr="0078781C">
        <w:t xml:space="preserve">. Издано приказов УВД о наложении дисциплинарных взысканий – </w:t>
      </w:r>
      <w:r>
        <w:t>22</w:t>
      </w:r>
      <w:r w:rsidRPr="0078781C">
        <w:t xml:space="preserve">, </w:t>
      </w:r>
      <w:r w:rsidRPr="0078781C">
        <w:br/>
        <w:t xml:space="preserve">ОМВД – </w:t>
      </w:r>
      <w:r>
        <w:t>16</w:t>
      </w:r>
      <w:r w:rsidRPr="0078781C">
        <w:t>.</w:t>
      </w:r>
    </w:p>
    <w:p w:rsidR="0067792B" w:rsidRPr="00B74CDC" w:rsidRDefault="0067792B" w:rsidP="00403364">
      <w:pPr>
        <w:widowControl w:val="0"/>
        <w:autoSpaceDE w:val="0"/>
        <w:autoSpaceDN w:val="0"/>
        <w:adjustRightInd w:val="0"/>
        <w:ind w:left="-567" w:firstLine="567"/>
        <w:jc w:val="both"/>
        <w:rPr>
          <w:color w:val="000000"/>
        </w:rPr>
      </w:pPr>
      <w:r w:rsidRPr="00B74CDC">
        <w:rPr>
          <w:color w:val="000000"/>
        </w:rPr>
        <w:t xml:space="preserve">Не было допущено грубых нарушений, повлекших увольнения сотрудников, понижения в звании и должности. </w:t>
      </w:r>
    </w:p>
    <w:p w:rsidR="009D694D" w:rsidRDefault="0067792B" w:rsidP="005964A4">
      <w:pPr>
        <w:widowControl w:val="0"/>
        <w:autoSpaceDE w:val="0"/>
        <w:autoSpaceDN w:val="0"/>
        <w:adjustRightInd w:val="0"/>
        <w:ind w:left="-567" w:firstLine="567"/>
        <w:jc w:val="both"/>
        <w:rPr>
          <w:color w:val="000000"/>
        </w:rPr>
      </w:pPr>
      <w:r w:rsidRPr="00B74CDC">
        <w:rPr>
          <w:color w:val="000000"/>
        </w:rPr>
        <w:t>Поощрено и выражена благодарность 1</w:t>
      </w:r>
      <w:r>
        <w:rPr>
          <w:color w:val="000000"/>
        </w:rPr>
        <w:t>50</w:t>
      </w:r>
      <w:r w:rsidRPr="00B74CDC">
        <w:rPr>
          <w:color w:val="000000"/>
        </w:rPr>
        <w:t xml:space="preserve"> сотрудникам, - это </w:t>
      </w:r>
      <w:r>
        <w:rPr>
          <w:color w:val="000000"/>
        </w:rPr>
        <w:t xml:space="preserve">денежные премии, </w:t>
      </w:r>
      <w:r w:rsidRPr="00B74CDC">
        <w:rPr>
          <w:color w:val="000000"/>
        </w:rPr>
        <w:t>снятия взыскания, награждения почетными грамотами; занесение на доску почета ОМВД</w:t>
      </w:r>
      <w:r>
        <w:rPr>
          <w:color w:val="000000"/>
        </w:rPr>
        <w:t>, объявления благодарности.</w:t>
      </w:r>
    </w:p>
    <w:p w:rsidR="00C15D3B" w:rsidRDefault="005D3B8C" w:rsidP="00852C56">
      <w:pPr>
        <w:pStyle w:val="3"/>
        <w:spacing w:after="0"/>
        <w:ind w:left="-567" w:right="-143" w:firstLine="567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 своем выводе </w:t>
      </w:r>
      <w:r w:rsidR="00785B43">
        <w:rPr>
          <w:b/>
          <w:i/>
          <w:sz w:val="28"/>
          <w:szCs w:val="28"/>
        </w:rPr>
        <w:t>хочу отметить</w:t>
      </w:r>
      <w:r w:rsidR="006009BE">
        <w:rPr>
          <w:b/>
          <w:i/>
          <w:sz w:val="28"/>
          <w:szCs w:val="28"/>
        </w:rPr>
        <w:t xml:space="preserve"> н</w:t>
      </w:r>
      <w:r w:rsidRPr="00926E2E">
        <w:rPr>
          <w:b/>
          <w:i/>
          <w:sz w:val="28"/>
          <w:szCs w:val="28"/>
        </w:rPr>
        <w:t>а сегодняшний день в районе криминогенная обстановка в целом остается стабильной</w:t>
      </w:r>
      <w:r>
        <w:rPr>
          <w:b/>
          <w:i/>
          <w:sz w:val="28"/>
          <w:szCs w:val="28"/>
        </w:rPr>
        <w:t xml:space="preserve">, </w:t>
      </w:r>
      <w:r w:rsidR="0067792B">
        <w:rPr>
          <w:b/>
          <w:i/>
          <w:sz w:val="28"/>
          <w:szCs w:val="28"/>
        </w:rPr>
        <w:t xml:space="preserve">прогнозируемой, </w:t>
      </w:r>
      <w:r>
        <w:rPr>
          <w:b/>
          <w:i/>
          <w:sz w:val="28"/>
          <w:szCs w:val="28"/>
        </w:rPr>
        <w:t>с поставленными задачами на 20</w:t>
      </w:r>
      <w:r w:rsidR="0067792B">
        <w:rPr>
          <w:b/>
          <w:i/>
          <w:sz w:val="28"/>
          <w:szCs w:val="28"/>
        </w:rPr>
        <w:t>2</w:t>
      </w:r>
      <w:r w:rsidR="00386DAC">
        <w:rPr>
          <w:b/>
          <w:i/>
          <w:sz w:val="28"/>
          <w:szCs w:val="28"/>
        </w:rPr>
        <w:t>3</w:t>
      </w:r>
      <w:r>
        <w:rPr>
          <w:b/>
          <w:i/>
          <w:sz w:val="28"/>
          <w:szCs w:val="28"/>
        </w:rPr>
        <w:t xml:space="preserve"> год Отдел справится.</w:t>
      </w:r>
    </w:p>
    <w:p w:rsidR="0070423C" w:rsidRDefault="0070423C" w:rsidP="00AD1231">
      <w:pPr>
        <w:pStyle w:val="3"/>
        <w:spacing w:after="0"/>
        <w:ind w:left="-567" w:right="-143" w:firstLine="567"/>
        <w:jc w:val="both"/>
        <w:rPr>
          <w:sz w:val="28"/>
          <w:szCs w:val="28"/>
        </w:rPr>
      </w:pPr>
    </w:p>
    <w:p w:rsidR="00AD1231" w:rsidRDefault="00AD1231" w:rsidP="00AD1231">
      <w:pPr>
        <w:widowControl w:val="0"/>
        <w:ind w:left="-567" w:right="-143"/>
        <w:jc w:val="both"/>
        <w:rPr>
          <w:snapToGrid w:val="0"/>
        </w:rPr>
      </w:pPr>
      <w:r>
        <w:rPr>
          <w:snapToGrid w:val="0"/>
        </w:rPr>
        <w:t>Уважаемый Владимир Михайлович!Уважаемые депутаты!</w:t>
      </w:r>
    </w:p>
    <w:p w:rsidR="00AD1231" w:rsidRDefault="00AD1231" w:rsidP="00AD1231">
      <w:pPr>
        <w:widowControl w:val="0"/>
        <w:ind w:left="-567" w:right="-143"/>
        <w:jc w:val="both"/>
        <w:rPr>
          <w:snapToGrid w:val="0"/>
        </w:rPr>
      </w:pPr>
      <w:r>
        <w:rPr>
          <w:snapToGrid w:val="0"/>
        </w:rPr>
        <w:t xml:space="preserve">Отчет </w:t>
      </w:r>
      <w:r w:rsidR="00CA73BF">
        <w:rPr>
          <w:snapToGrid w:val="0"/>
        </w:rPr>
        <w:t>о</w:t>
      </w:r>
      <w:r>
        <w:rPr>
          <w:snapToGrid w:val="0"/>
        </w:rPr>
        <w:t>кончен.</w:t>
      </w:r>
    </w:p>
    <w:p w:rsidR="0070423C" w:rsidRDefault="0070423C" w:rsidP="005964A4">
      <w:pPr>
        <w:widowControl w:val="0"/>
        <w:ind w:right="-143"/>
        <w:jc w:val="both"/>
      </w:pPr>
    </w:p>
    <w:p w:rsidR="00AD1231" w:rsidRDefault="00AD1231" w:rsidP="00AD1231">
      <w:pPr>
        <w:ind w:left="-567"/>
        <w:jc w:val="both"/>
      </w:pPr>
      <w:r>
        <w:t xml:space="preserve">Начальник Отдела МВД России </w:t>
      </w:r>
    </w:p>
    <w:p w:rsidR="00AD1231" w:rsidRDefault="00AD1231" w:rsidP="00AD1231">
      <w:pPr>
        <w:ind w:left="-567"/>
        <w:jc w:val="both"/>
      </w:pPr>
      <w:r>
        <w:t>по району Новогиреево г. Москвы</w:t>
      </w:r>
    </w:p>
    <w:p w:rsidR="008A69B4" w:rsidRDefault="0067792B" w:rsidP="00852C56">
      <w:pPr>
        <w:ind w:left="-567"/>
        <w:jc w:val="both"/>
      </w:pPr>
      <w:r>
        <w:t xml:space="preserve">полковник </w:t>
      </w:r>
      <w:r w:rsidR="00AD1231">
        <w:t xml:space="preserve">полиции                                                         </w:t>
      </w:r>
      <w:r>
        <w:t>С.Н. Тихоновский</w:t>
      </w:r>
    </w:p>
    <w:sectPr w:rsidR="008A69B4" w:rsidSect="005964A4">
      <w:headerReference w:type="default" r:id="rId9"/>
      <w:pgSz w:w="11906" w:h="16838"/>
      <w:pgMar w:top="426" w:right="567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8FE" w:rsidRDefault="009848FE" w:rsidP="00A37DFA">
      <w:r>
        <w:separator/>
      </w:r>
    </w:p>
  </w:endnote>
  <w:endnote w:type="continuationSeparator" w:id="1">
    <w:p w:rsidR="009848FE" w:rsidRDefault="009848FE" w:rsidP="00A37D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8FE" w:rsidRDefault="009848FE" w:rsidP="00A37DFA">
      <w:r>
        <w:separator/>
      </w:r>
    </w:p>
  </w:footnote>
  <w:footnote w:type="continuationSeparator" w:id="1">
    <w:p w:rsidR="009848FE" w:rsidRDefault="009848FE" w:rsidP="00A37D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9C7" w:rsidRDefault="006679C7" w:rsidP="006679C7">
    <w:pPr>
      <w:pStyle w:val="a8"/>
      <w:tabs>
        <w:tab w:val="left" w:pos="2940"/>
        <w:tab w:val="center" w:pos="4819"/>
      </w:tabs>
    </w:pPr>
    <w:r>
      <w:tab/>
    </w:r>
    <w:r>
      <w:tab/>
    </w:r>
    <w:r>
      <w:tab/>
    </w:r>
    <w:r w:rsidR="00184F55">
      <w:fldChar w:fldCharType="begin"/>
    </w:r>
    <w:r w:rsidR="003E6A49">
      <w:instrText xml:space="preserve"> PAGE   \* MERGEFORMAT </w:instrText>
    </w:r>
    <w:r w:rsidR="00184F55">
      <w:fldChar w:fldCharType="separate"/>
    </w:r>
    <w:r w:rsidR="00421F4A">
      <w:rPr>
        <w:noProof/>
      </w:rPr>
      <w:t>6</w:t>
    </w:r>
    <w:r w:rsidR="00184F55">
      <w:rPr>
        <w:noProof/>
      </w:rPr>
      <w:fldChar w:fldCharType="end"/>
    </w:r>
  </w:p>
  <w:p w:rsidR="00207F2B" w:rsidRDefault="00207F2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3131F"/>
    <w:multiLevelType w:val="hybridMultilevel"/>
    <w:tmpl w:val="87DC93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DE64346"/>
    <w:multiLevelType w:val="hybridMultilevel"/>
    <w:tmpl w:val="1B468F36"/>
    <w:lvl w:ilvl="0" w:tplc="E82C8E56">
      <w:start w:val="1"/>
      <w:numFmt w:val="decimal"/>
      <w:lvlText w:val="%1."/>
      <w:lvlJc w:val="left"/>
      <w:pPr>
        <w:ind w:left="120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CD3728"/>
    <w:multiLevelType w:val="hybridMultilevel"/>
    <w:tmpl w:val="76E825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4E0258"/>
    <w:multiLevelType w:val="hybridMultilevel"/>
    <w:tmpl w:val="5352C0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70CE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B672541"/>
    <w:multiLevelType w:val="hybridMultilevel"/>
    <w:tmpl w:val="536EF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C75CD3"/>
    <w:multiLevelType w:val="hybridMultilevel"/>
    <w:tmpl w:val="7922A49A"/>
    <w:lvl w:ilvl="0" w:tplc="CB2879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7DFA"/>
    <w:rsid w:val="00002D45"/>
    <w:rsid w:val="00002E50"/>
    <w:rsid w:val="00004043"/>
    <w:rsid w:val="00004574"/>
    <w:rsid w:val="00004A05"/>
    <w:rsid w:val="0000512F"/>
    <w:rsid w:val="00006FBA"/>
    <w:rsid w:val="000123D6"/>
    <w:rsid w:val="000169D6"/>
    <w:rsid w:val="000227A3"/>
    <w:rsid w:val="00024DE3"/>
    <w:rsid w:val="00025FE8"/>
    <w:rsid w:val="000260A4"/>
    <w:rsid w:val="000303DF"/>
    <w:rsid w:val="00032FE3"/>
    <w:rsid w:val="00036B7D"/>
    <w:rsid w:val="00041AD9"/>
    <w:rsid w:val="00043E22"/>
    <w:rsid w:val="00044B84"/>
    <w:rsid w:val="000467FB"/>
    <w:rsid w:val="00046D20"/>
    <w:rsid w:val="0005643B"/>
    <w:rsid w:val="00060B7F"/>
    <w:rsid w:val="0006687F"/>
    <w:rsid w:val="00066FA0"/>
    <w:rsid w:val="00067883"/>
    <w:rsid w:val="000744CE"/>
    <w:rsid w:val="0007546E"/>
    <w:rsid w:val="00075CF2"/>
    <w:rsid w:val="00076440"/>
    <w:rsid w:val="00076866"/>
    <w:rsid w:val="00076FC3"/>
    <w:rsid w:val="00081826"/>
    <w:rsid w:val="00082B56"/>
    <w:rsid w:val="00083127"/>
    <w:rsid w:val="0009280F"/>
    <w:rsid w:val="000928E4"/>
    <w:rsid w:val="000933CC"/>
    <w:rsid w:val="000938D0"/>
    <w:rsid w:val="0009536B"/>
    <w:rsid w:val="00095814"/>
    <w:rsid w:val="000960E8"/>
    <w:rsid w:val="00096D25"/>
    <w:rsid w:val="000A31E1"/>
    <w:rsid w:val="000A3206"/>
    <w:rsid w:val="000A3FF7"/>
    <w:rsid w:val="000A7775"/>
    <w:rsid w:val="000B2CB8"/>
    <w:rsid w:val="000B4E2D"/>
    <w:rsid w:val="000B6DBF"/>
    <w:rsid w:val="000B7B66"/>
    <w:rsid w:val="000C0377"/>
    <w:rsid w:val="000C0479"/>
    <w:rsid w:val="000C10B4"/>
    <w:rsid w:val="000C2528"/>
    <w:rsid w:val="000C348F"/>
    <w:rsid w:val="000C78A5"/>
    <w:rsid w:val="000D3852"/>
    <w:rsid w:val="000D40FA"/>
    <w:rsid w:val="000D7FD1"/>
    <w:rsid w:val="000E1B9F"/>
    <w:rsid w:val="000E41DE"/>
    <w:rsid w:val="000E4774"/>
    <w:rsid w:val="000E52BC"/>
    <w:rsid w:val="000F4757"/>
    <w:rsid w:val="000F6486"/>
    <w:rsid w:val="000F70D3"/>
    <w:rsid w:val="001017C5"/>
    <w:rsid w:val="001026C4"/>
    <w:rsid w:val="00102FAC"/>
    <w:rsid w:val="00104467"/>
    <w:rsid w:val="00105D3B"/>
    <w:rsid w:val="00106E53"/>
    <w:rsid w:val="00110AAB"/>
    <w:rsid w:val="0011183E"/>
    <w:rsid w:val="00112441"/>
    <w:rsid w:val="001135A8"/>
    <w:rsid w:val="00113E47"/>
    <w:rsid w:val="00113F9C"/>
    <w:rsid w:val="001166E0"/>
    <w:rsid w:val="0011718E"/>
    <w:rsid w:val="00120727"/>
    <w:rsid w:val="00121256"/>
    <w:rsid w:val="00121AD5"/>
    <w:rsid w:val="001229F5"/>
    <w:rsid w:val="00123AB7"/>
    <w:rsid w:val="0012451C"/>
    <w:rsid w:val="00125272"/>
    <w:rsid w:val="001255C0"/>
    <w:rsid w:val="00132987"/>
    <w:rsid w:val="00132CC1"/>
    <w:rsid w:val="00134B10"/>
    <w:rsid w:val="001358F9"/>
    <w:rsid w:val="00135FB9"/>
    <w:rsid w:val="001433EA"/>
    <w:rsid w:val="00146A77"/>
    <w:rsid w:val="00147A4C"/>
    <w:rsid w:val="00153BCE"/>
    <w:rsid w:val="00154012"/>
    <w:rsid w:val="00155538"/>
    <w:rsid w:val="00162762"/>
    <w:rsid w:val="00165988"/>
    <w:rsid w:val="00171D61"/>
    <w:rsid w:val="001720A7"/>
    <w:rsid w:val="001734E7"/>
    <w:rsid w:val="00173971"/>
    <w:rsid w:val="00173D88"/>
    <w:rsid w:val="00174495"/>
    <w:rsid w:val="00175160"/>
    <w:rsid w:val="00176F21"/>
    <w:rsid w:val="00180052"/>
    <w:rsid w:val="00180EA8"/>
    <w:rsid w:val="0018155A"/>
    <w:rsid w:val="0018206B"/>
    <w:rsid w:val="00182995"/>
    <w:rsid w:val="00184271"/>
    <w:rsid w:val="001846EF"/>
    <w:rsid w:val="00184F55"/>
    <w:rsid w:val="001874DF"/>
    <w:rsid w:val="00190B8B"/>
    <w:rsid w:val="00192350"/>
    <w:rsid w:val="0019349A"/>
    <w:rsid w:val="00196372"/>
    <w:rsid w:val="00197B65"/>
    <w:rsid w:val="00197EB6"/>
    <w:rsid w:val="001A5B8E"/>
    <w:rsid w:val="001B0680"/>
    <w:rsid w:val="001B10E1"/>
    <w:rsid w:val="001B1AEC"/>
    <w:rsid w:val="001B29EC"/>
    <w:rsid w:val="001B526F"/>
    <w:rsid w:val="001C1505"/>
    <w:rsid w:val="001C1CC0"/>
    <w:rsid w:val="001C32B9"/>
    <w:rsid w:val="001C3871"/>
    <w:rsid w:val="001C462B"/>
    <w:rsid w:val="001C4C13"/>
    <w:rsid w:val="001C6182"/>
    <w:rsid w:val="001D0C0A"/>
    <w:rsid w:val="001D5C13"/>
    <w:rsid w:val="001D5F56"/>
    <w:rsid w:val="001D7BF2"/>
    <w:rsid w:val="001E0C90"/>
    <w:rsid w:val="001E35FF"/>
    <w:rsid w:val="001E76DA"/>
    <w:rsid w:val="001F04B3"/>
    <w:rsid w:val="001F1116"/>
    <w:rsid w:val="001F2F64"/>
    <w:rsid w:val="001F7C23"/>
    <w:rsid w:val="00200177"/>
    <w:rsid w:val="00201598"/>
    <w:rsid w:val="00201BEB"/>
    <w:rsid w:val="0020351F"/>
    <w:rsid w:val="002052EE"/>
    <w:rsid w:val="00205A75"/>
    <w:rsid w:val="00207590"/>
    <w:rsid w:val="002077F7"/>
    <w:rsid w:val="00207E19"/>
    <w:rsid w:val="00207F2B"/>
    <w:rsid w:val="00216D1D"/>
    <w:rsid w:val="00222264"/>
    <w:rsid w:val="00222E13"/>
    <w:rsid w:val="002246E0"/>
    <w:rsid w:val="00230248"/>
    <w:rsid w:val="00242EA9"/>
    <w:rsid w:val="0024320D"/>
    <w:rsid w:val="00245CB0"/>
    <w:rsid w:val="00245DC2"/>
    <w:rsid w:val="00250140"/>
    <w:rsid w:val="00251106"/>
    <w:rsid w:val="00253732"/>
    <w:rsid w:val="0025421E"/>
    <w:rsid w:val="00254603"/>
    <w:rsid w:val="00254BA1"/>
    <w:rsid w:val="00255F52"/>
    <w:rsid w:val="0025675D"/>
    <w:rsid w:val="002663B4"/>
    <w:rsid w:val="00266971"/>
    <w:rsid w:val="00267264"/>
    <w:rsid w:val="00271633"/>
    <w:rsid w:val="00275ECD"/>
    <w:rsid w:val="00275F05"/>
    <w:rsid w:val="0028016E"/>
    <w:rsid w:val="002816B6"/>
    <w:rsid w:val="002831AD"/>
    <w:rsid w:val="002836F2"/>
    <w:rsid w:val="00283E80"/>
    <w:rsid w:val="002855B2"/>
    <w:rsid w:val="00290FC4"/>
    <w:rsid w:val="00291FC4"/>
    <w:rsid w:val="002930C4"/>
    <w:rsid w:val="00294183"/>
    <w:rsid w:val="0029493E"/>
    <w:rsid w:val="00294E02"/>
    <w:rsid w:val="002950DB"/>
    <w:rsid w:val="0029518C"/>
    <w:rsid w:val="00296000"/>
    <w:rsid w:val="00297898"/>
    <w:rsid w:val="002A325C"/>
    <w:rsid w:val="002A6BCE"/>
    <w:rsid w:val="002B00C9"/>
    <w:rsid w:val="002B0D6A"/>
    <w:rsid w:val="002B0FAC"/>
    <w:rsid w:val="002B2B67"/>
    <w:rsid w:val="002B4804"/>
    <w:rsid w:val="002B4977"/>
    <w:rsid w:val="002B63FF"/>
    <w:rsid w:val="002C14ED"/>
    <w:rsid w:val="002C3DA6"/>
    <w:rsid w:val="002C6827"/>
    <w:rsid w:val="002C6EA3"/>
    <w:rsid w:val="002C741E"/>
    <w:rsid w:val="002C7D5D"/>
    <w:rsid w:val="002D0025"/>
    <w:rsid w:val="002D0F3F"/>
    <w:rsid w:val="002D1EE2"/>
    <w:rsid w:val="002D1FF2"/>
    <w:rsid w:val="002D2AF3"/>
    <w:rsid w:val="002D38D5"/>
    <w:rsid w:val="002D5EC0"/>
    <w:rsid w:val="002D691E"/>
    <w:rsid w:val="002E034C"/>
    <w:rsid w:val="002E5221"/>
    <w:rsid w:val="002E6B2F"/>
    <w:rsid w:val="002E7B3C"/>
    <w:rsid w:val="002F0F35"/>
    <w:rsid w:val="002F5E87"/>
    <w:rsid w:val="002F725C"/>
    <w:rsid w:val="00300660"/>
    <w:rsid w:val="00302B2E"/>
    <w:rsid w:val="00302EA1"/>
    <w:rsid w:val="0030529F"/>
    <w:rsid w:val="003109FB"/>
    <w:rsid w:val="003156AA"/>
    <w:rsid w:val="00315FCC"/>
    <w:rsid w:val="00322BC2"/>
    <w:rsid w:val="00326902"/>
    <w:rsid w:val="00327104"/>
    <w:rsid w:val="00327460"/>
    <w:rsid w:val="00331681"/>
    <w:rsid w:val="003327F3"/>
    <w:rsid w:val="003332AD"/>
    <w:rsid w:val="00334248"/>
    <w:rsid w:val="00340250"/>
    <w:rsid w:val="00341789"/>
    <w:rsid w:val="00343DE3"/>
    <w:rsid w:val="00345AF4"/>
    <w:rsid w:val="00350A53"/>
    <w:rsid w:val="003518CF"/>
    <w:rsid w:val="00351D93"/>
    <w:rsid w:val="00354BA8"/>
    <w:rsid w:val="00354E64"/>
    <w:rsid w:val="00355070"/>
    <w:rsid w:val="00355836"/>
    <w:rsid w:val="00355B05"/>
    <w:rsid w:val="003568C6"/>
    <w:rsid w:val="00361B37"/>
    <w:rsid w:val="003635D5"/>
    <w:rsid w:val="00364626"/>
    <w:rsid w:val="003710A7"/>
    <w:rsid w:val="003722B0"/>
    <w:rsid w:val="0037549B"/>
    <w:rsid w:val="003765EE"/>
    <w:rsid w:val="0037686A"/>
    <w:rsid w:val="00376AB9"/>
    <w:rsid w:val="0037742A"/>
    <w:rsid w:val="00377CA1"/>
    <w:rsid w:val="00380727"/>
    <w:rsid w:val="00382516"/>
    <w:rsid w:val="00383A03"/>
    <w:rsid w:val="003864CD"/>
    <w:rsid w:val="00386DAC"/>
    <w:rsid w:val="00390BCA"/>
    <w:rsid w:val="0039495B"/>
    <w:rsid w:val="00395BF9"/>
    <w:rsid w:val="00396D6D"/>
    <w:rsid w:val="003974D5"/>
    <w:rsid w:val="003A0AA3"/>
    <w:rsid w:val="003A2952"/>
    <w:rsid w:val="003A424F"/>
    <w:rsid w:val="003A543F"/>
    <w:rsid w:val="003A5C51"/>
    <w:rsid w:val="003B1075"/>
    <w:rsid w:val="003B513B"/>
    <w:rsid w:val="003B5B16"/>
    <w:rsid w:val="003B743A"/>
    <w:rsid w:val="003B7477"/>
    <w:rsid w:val="003C0187"/>
    <w:rsid w:val="003C019D"/>
    <w:rsid w:val="003C3049"/>
    <w:rsid w:val="003C474C"/>
    <w:rsid w:val="003C4777"/>
    <w:rsid w:val="003C5BE8"/>
    <w:rsid w:val="003C68B3"/>
    <w:rsid w:val="003D0081"/>
    <w:rsid w:val="003D1500"/>
    <w:rsid w:val="003D217B"/>
    <w:rsid w:val="003D21A4"/>
    <w:rsid w:val="003D4826"/>
    <w:rsid w:val="003D6E2A"/>
    <w:rsid w:val="003D70CF"/>
    <w:rsid w:val="003E26C9"/>
    <w:rsid w:val="003E58DE"/>
    <w:rsid w:val="003E6A49"/>
    <w:rsid w:val="003E6C0B"/>
    <w:rsid w:val="003F0B4C"/>
    <w:rsid w:val="003F71F4"/>
    <w:rsid w:val="003F7627"/>
    <w:rsid w:val="003F7A69"/>
    <w:rsid w:val="00400DA4"/>
    <w:rsid w:val="004030AD"/>
    <w:rsid w:val="00403364"/>
    <w:rsid w:val="00407C3C"/>
    <w:rsid w:val="00412EEA"/>
    <w:rsid w:val="00414C52"/>
    <w:rsid w:val="00415F9A"/>
    <w:rsid w:val="00416322"/>
    <w:rsid w:val="00417B97"/>
    <w:rsid w:val="00421F4A"/>
    <w:rsid w:val="00426CA1"/>
    <w:rsid w:val="00431222"/>
    <w:rsid w:val="00431A70"/>
    <w:rsid w:val="00432C4D"/>
    <w:rsid w:val="004333F4"/>
    <w:rsid w:val="00433FA0"/>
    <w:rsid w:val="00441548"/>
    <w:rsid w:val="004473BE"/>
    <w:rsid w:val="0045084A"/>
    <w:rsid w:val="0045352A"/>
    <w:rsid w:val="00457B79"/>
    <w:rsid w:val="00462818"/>
    <w:rsid w:val="00462B17"/>
    <w:rsid w:val="004642C7"/>
    <w:rsid w:val="00465316"/>
    <w:rsid w:val="0047012C"/>
    <w:rsid w:val="0047074C"/>
    <w:rsid w:val="004725FA"/>
    <w:rsid w:val="0047374A"/>
    <w:rsid w:val="0047593D"/>
    <w:rsid w:val="00475B07"/>
    <w:rsid w:val="004763AB"/>
    <w:rsid w:val="00476509"/>
    <w:rsid w:val="0047688B"/>
    <w:rsid w:val="004852B3"/>
    <w:rsid w:val="00485503"/>
    <w:rsid w:val="0048578D"/>
    <w:rsid w:val="00486286"/>
    <w:rsid w:val="004911BB"/>
    <w:rsid w:val="004957F9"/>
    <w:rsid w:val="004A0DB3"/>
    <w:rsid w:val="004A1C8E"/>
    <w:rsid w:val="004A3E1B"/>
    <w:rsid w:val="004A7160"/>
    <w:rsid w:val="004A798E"/>
    <w:rsid w:val="004A7C2F"/>
    <w:rsid w:val="004A7E09"/>
    <w:rsid w:val="004A7F7A"/>
    <w:rsid w:val="004B2B6D"/>
    <w:rsid w:val="004B6359"/>
    <w:rsid w:val="004B6788"/>
    <w:rsid w:val="004C4524"/>
    <w:rsid w:val="004C6631"/>
    <w:rsid w:val="004C67C9"/>
    <w:rsid w:val="004C6F0E"/>
    <w:rsid w:val="004C78B9"/>
    <w:rsid w:val="004D1285"/>
    <w:rsid w:val="004D26F0"/>
    <w:rsid w:val="004D5FA1"/>
    <w:rsid w:val="004D776F"/>
    <w:rsid w:val="004D7CB3"/>
    <w:rsid w:val="004D7DCF"/>
    <w:rsid w:val="004E0AAA"/>
    <w:rsid w:val="004E14ED"/>
    <w:rsid w:val="004E1924"/>
    <w:rsid w:val="004E31A6"/>
    <w:rsid w:val="004E45F7"/>
    <w:rsid w:val="004E64FC"/>
    <w:rsid w:val="004F29BB"/>
    <w:rsid w:val="004F2C09"/>
    <w:rsid w:val="004F2CBA"/>
    <w:rsid w:val="004F3377"/>
    <w:rsid w:val="004F4517"/>
    <w:rsid w:val="0050161E"/>
    <w:rsid w:val="00501E83"/>
    <w:rsid w:val="00502C72"/>
    <w:rsid w:val="00502F95"/>
    <w:rsid w:val="005042E6"/>
    <w:rsid w:val="00505F86"/>
    <w:rsid w:val="005102A7"/>
    <w:rsid w:val="00510427"/>
    <w:rsid w:val="00510D02"/>
    <w:rsid w:val="00514C2F"/>
    <w:rsid w:val="00522F2F"/>
    <w:rsid w:val="00524787"/>
    <w:rsid w:val="00526B3F"/>
    <w:rsid w:val="00526DD9"/>
    <w:rsid w:val="0053167A"/>
    <w:rsid w:val="00531E79"/>
    <w:rsid w:val="00534597"/>
    <w:rsid w:val="00534B64"/>
    <w:rsid w:val="005353AE"/>
    <w:rsid w:val="005442B5"/>
    <w:rsid w:val="00545A30"/>
    <w:rsid w:val="005507B4"/>
    <w:rsid w:val="005508AB"/>
    <w:rsid w:val="00553FB8"/>
    <w:rsid w:val="005550C9"/>
    <w:rsid w:val="00557656"/>
    <w:rsid w:val="00557A21"/>
    <w:rsid w:val="00564DED"/>
    <w:rsid w:val="00566B3A"/>
    <w:rsid w:val="005715CB"/>
    <w:rsid w:val="00572EF9"/>
    <w:rsid w:val="00574809"/>
    <w:rsid w:val="00574CF9"/>
    <w:rsid w:val="005859D8"/>
    <w:rsid w:val="00590962"/>
    <w:rsid w:val="00593F01"/>
    <w:rsid w:val="0059447F"/>
    <w:rsid w:val="00595C12"/>
    <w:rsid w:val="005964A4"/>
    <w:rsid w:val="0059741D"/>
    <w:rsid w:val="005A1B02"/>
    <w:rsid w:val="005A1C1E"/>
    <w:rsid w:val="005A2402"/>
    <w:rsid w:val="005A2ACE"/>
    <w:rsid w:val="005A7F9C"/>
    <w:rsid w:val="005B710E"/>
    <w:rsid w:val="005C02AE"/>
    <w:rsid w:val="005C1E04"/>
    <w:rsid w:val="005C37F0"/>
    <w:rsid w:val="005D15F7"/>
    <w:rsid w:val="005D1814"/>
    <w:rsid w:val="005D33A4"/>
    <w:rsid w:val="005D3B8C"/>
    <w:rsid w:val="005D4318"/>
    <w:rsid w:val="005D495D"/>
    <w:rsid w:val="005D50F3"/>
    <w:rsid w:val="005D6A90"/>
    <w:rsid w:val="005E01C5"/>
    <w:rsid w:val="005E038B"/>
    <w:rsid w:val="005E0C48"/>
    <w:rsid w:val="005E2F1D"/>
    <w:rsid w:val="005F1ECC"/>
    <w:rsid w:val="005F33EF"/>
    <w:rsid w:val="005F370F"/>
    <w:rsid w:val="005F4A10"/>
    <w:rsid w:val="005F4C12"/>
    <w:rsid w:val="005F5417"/>
    <w:rsid w:val="005F6CF0"/>
    <w:rsid w:val="005F7564"/>
    <w:rsid w:val="005F777C"/>
    <w:rsid w:val="006009BE"/>
    <w:rsid w:val="00601217"/>
    <w:rsid w:val="00601E26"/>
    <w:rsid w:val="00603D1F"/>
    <w:rsid w:val="006040F2"/>
    <w:rsid w:val="00606EE8"/>
    <w:rsid w:val="00612206"/>
    <w:rsid w:val="00616225"/>
    <w:rsid w:val="0062098D"/>
    <w:rsid w:val="006223B8"/>
    <w:rsid w:val="00624D84"/>
    <w:rsid w:val="006259E5"/>
    <w:rsid w:val="00626AA1"/>
    <w:rsid w:val="006330B3"/>
    <w:rsid w:val="00641B4E"/>
    <w:rsid w:val="006429FD"/>
    <w:rsid w:val="00646807"/>
    <w:rsid w:val="00650564"/>
    <w:rsid w:val="006507B3"/>
    <w:rsid w:val="00651C05"/>
    <w:rsid w:val="0065274D"/>
    <w:rsid w:val="00654235"/>
    <w:rsid w:val="0065501A"/>
    <w:rsid w:val="00655B06"/>
    <w:rsid w:val="00656152"/>
    <w:rsid w:val="00663309"/>
    <w:rsid w:val="00664FC3"/>
    <w:rsid w:val="00665DE3"/>
    <w:rsid w:val="006679C7"/>
    <w:rsid w:val="00670065"/>
    <w:rsid w:val="0067409E"/>
    <w:rsid w:val="00676423"/>
    <w:rsid w:val="0067792B"/>
    <w:rsid w:val="00680E11"/>
    <w:rsid w:val="006826D6"/>
    <w:rsid w:val="00683154"/>
    <w:rsid w:val="00691D43"/>
    <w:rsid w:val="00692AFA"/>
    <w:rsid w:val="00693C8A"/>
    <w:rsid w:val="006943F7"/>
    <w:rsid w:val="00695FCC"/>
    <w:rsid w:val="00697223"/>
    <w:rsid w:val="00697DCC"/>
    <w:rsid w:val="006A2379"/>
    <w:rsid w:val="006A443D"/>
    <w:rsid w:val="006B3126"/>
    <w:rsid w:val="006B38F6"/>
    <w:rsid w:val="006B3F92"/>
    <w:rsid w:val="006B4A3A"/>
    <w:rsid w:val="006B7399"/>
    <w:rsid w:val="006B7743"/>
    <w:rsid w:val="006C13E9"/>
    <w:rsid w:val="006C1680"/>
    <w:rsid w:val="006C264B"/>
    <w:rsid w:val="006C4948"/>
    <w:rsid w:val="006C5785"/>
    <w:rsid w:val="006C76ED"/>
    <w:rsid w:val="006D303E"/>
    <w:rsid w:val="006D3134"/>
    <w:rsid w:val="006D6A8F"/>
    <w:rsid w:val="006D7C7F"/>
    <w:rsid w:val="006E1B94"/>
    <w:rsid w:val="006E3ABB"/>
    <w:rsid w:val="006E4E2C"/>
    <w:rsid w:val="006F1FFD"/>
    <w:rsid w:val="006F2728"/>
    <w:rsid w:val="006F2E21"/>
    <w:rsid w:val="006F590C"/>
    <w:rsid w:val="006F6B7E"/>
    <w:rsid w:val="006F6E77"/>
    <w:rsid w:val="006F76A2"/>
    <w:rsid w:val="0070026A"/>
    <w:rsid w:val="00700E27"/>
    <w:rsid w:val="00701790"/>
    <w:rsid w:val="0070188A"/>
    <w:rsid w:val="0070423C"/>
    <w:rsid w:val="00704C6B"/>
    <w:rsid w:val="007074BD"/>
    <w:rsid w:val="00710453"/>
    <w:rsid w:val="00712083"/>
    <w:rsid w:val="00712285"/>
    <w:rsid w:val="0071335D"/>
    <w:rsid w:val="00713CF7"/>
    <w:rsid w:val="00716879"/>
    <w:rsid w:val="007175D9"/>
    <w:rsid w:val="00724722"/>
    <w:rsid w:val="00727E93"/>
    <w:rsid w:val="00730C15"/>
    <w:rsid w:val="00732593"/>
    <w:rsid w:val="00735B3B"/>
    <w:rsid w:val="007370F1"/>
    <w:rsid w:val="007376AD"/>
    <w:rsid w:val="0074241A"/>
    <w:rsid w:val="00744033"/>
    <w:rsid w:val="0074713F"/>
    <w:rsid w:val="007509EF"/>
    <w:rsid w:val="00750DBA"/>
    <w:rsid w:val="00751DAA"/>
    <w:rsid w:val="00752880"/>
    <w:rsid w:val="0075366E"/>
    <w:rsid w:val="0075463D"/>
    <w:rsid w:val="007552CA"/>
    <w:rsid w:val="00762386"/>
    <w:rsid w:val="007629DD"/>
    <w:rsid w:val="00763786"/>
    <w:rsid w:val="00763836"/>
    <w:rsid w:val="00764471"/>
    <w:rsid w:val="00764797"/>
    <w:rsid w:val="00765454"/>
    <w:rsid w:val="0076625D"/>
    <w:rsid w:val="007672DF"/>
    <w:rsid w:val="00767D10"/>
    <w:rsid w:val="007753F3"/>
    <w:rsid w:val="00777728"/>
    <w:rsid w:val="00782984"/>
    <w:rsid w:val="00782B60"/>
    <w:rsid w:val="00782CBB"/>
    <w:rsid w:val="0078311E"/>
    <w:rsid w:val="00783DF4"/>
    <w:rsid w:val="00784232"/>
    <w:rsid w:val="00785588"/>
    <w:rsid w:val="00785807"/>
    <w:rsid w:val="00785B43"/>
    <w:rsid w:val="00787631"/>
    <w:rsid w:val="00790F14"/>
    <w:rsid w:val="00793AA6"/>
    <w:rsid w:val="00794432"/>
    <w:rsid w:val="00795138"/>
    <w:rsid w:val="00795D1D"/>
    <w:rsid w:val="007A0B59"/>
    <w:rsid w:val="007A23E4"/>
    <w:rsid w:val="007A430B"/>
    <w:rsid w:val="007A4433"/>
    <w:rsid w:val="007A54BA"/>
    <w:rsid w:val="007A62E3"/>
    <w:rsid w:val="007B2E99"/>
    <w:rsid w:val="007B5BD3"/>
    <w:rsid w:val="007C0A02"/>
    <w:rsid w:val="007C1335"/>
    <w:rsid w:val="007C144F"/>
    <w:rsid w:val="007C517D"/>
    <w:rsid w:val="007C53C7"/>
    <w:rsid w:val="007C5CF8"/>
    <w:rsid w:val="007C608B"/>
    <w:rsid w:val="007C6672"/>
    <w:rsid w:val="007D22C0"/>
    <w:rsid w:val="007D39F8"/>
    <w:rsid w:val="007E0A9F"/>
    <w:rsid w:val="007E194C"/>
    <w:rsid w:val="007E243C"/>
    <w:rsid w:val="007E2541"/>
    <w:rsid w:val="007E25FF"/>
    <w:rsid w:val="007E6318"/>
    <w:rsid w:val="007F1253"/>
    <w:rsid w:val="007F26AA"/>
    <w:rsid w:val="007F3695"/>
    <w:rsid w:val="007F4A38"/>
    <w:rsid w:val="007F5538"/>
    <w:rsid w:val="008008E4"/>
    <w:rsid w:val="008021B5"/>
    <w:rsid w:val="00802514"/>
    <w:rsid w:val="008029CC"/>
    <w:rsid w:val="00802D9A"/>
    <w:rsid w:val="008038C3"/>
    <w:rsid w:val="008047E7"/>
    <w:rsid w:val="008058A5"/>
    <w:rsid w:val="0081199A"/>
    <w:rsid w:val="00811E32"/>
    <w:rsid w:val="00811F81"/>
    <w:rsid w:val="00812F23"/>
    <w:rsid w:val="008216B3"/>
    <w:rsid w:val="008232F7"/>
    <w:rsid w:val="00824730"/>
    <w:rsid w:val="008255F5"/>
    <w:rsid w:val="00825ECD"/>
    <w:rsid w:val="008264C5"/>
    <w:rsid w:val="00842BD2"/>
    <w:rsid w:val="00843C47"/>
    <w:rsid w:val="0084631C"/>
    <w:rsid w:val="008522EC"/>
    <w:rsid w:val="00852C56"/>
    <w:rsid w:val="00855C4F"/>
    <w:rsid w:val="00855F79"/>
    <w:rsid w:val="00857BC4"/>
    <w:rsid w:val="00862021"/>
    <w:rsid w:val="008630CD"/>
    <w:rsid w:val="00866D5F"/>
    <w:rsid w:val="00866E26"/>
    <w:rsid w:val="008677E0"/>
    <w:rsid w:val="00867CB3"/>
    <w:rsid w:val="00867D05"/>
    <w:rsid w:val="00867DF7"/>
    <w:rsid w:val="0087205F"/>
    <w:rsid w:val="00872494"/>
    <w:rsid w:val="0087336C"/>
    <w:rsid w:val="00874F28"/>
    <w:rsid w:val="0087548E"/>
    <w:rsid w:val="00875EC3"/>
    <w:rsid w:val="00880AC8"/>
    <w:rsid w:val="00884BD0"/>
    <w:rsid w:val="00884EAF"/>
    <w:rsid w:val="0088531D"/>
    <w:rsid w:val="00885334"/>
    <w:rsid w:val="00886CE0"/>
    <w:rsid w:val="00887224"/>
    <w:rsid w:val="0089497D"/>
    <w:rsid w:val="008953DF"/>
    <w:rsid w:val="00896907"/>
    <w:rsid w:val="008969AB"/>
    <w:rsid w:val="00896BE9"/>
    <w:rsid w:val="00896FB7"/>
    <w:rsid w:val="00897BF6"/>
    <w:rsid w:val="008A15B5"/>
    <w:rsid w:val="008A1DA8"/>
    <w:rsid w:val="008A1F2C"/>
    <w:rsid w:val="008A65F9"/>
    <w:rsid w:val="008A69B4"/>
    <w:rsid w:val="008A70FA"/>
    <w:rsid w:val="008B26F1"/>
    <w:rsid w:val="008B665F"/>
    <w:rsid w:val="008B77B9"/>
    <w:rsid w:val="008B791B"/>
    <w:rsid w:val="008C05D6"/>
    <w:rsid w:val="008C2750"/>
    <w:rsid w:val="008C3587"/>
    <w:rsid w:val="008C5BB2"/>
    <w:rsid w:val="008C6A22"/>
    <w:rsid w:val="008D142C"/>
    <w:rsid w:val="008D1D17"/>
    <w:rsid w:val="008D2E4C"/>
    <w:rsid w:val="008D2F56"/>
    <w:rsid w:val="008D323E"/>
    <w:rsid w:val="008D3740"/>
    <w:rsid w:val="008D4416"/>
    <w:rsid w:val="008D4B16"/>
    <w:rsid w:val="008D53E0"/>
    <w:rsid w:val="008E05BC"/>
    <w:rsid w:val="008E2122"/>
    <w:rsid w:val="008E4204"/>
    <w:rsid w:val="008E6479"/>
    <w:rsid w:val="008F049F"/>
    <w:rsid w:val="008F07CD"/>
    <w:rsid w:val="008F57E1"/>
    <w:rsid w:val="008F5E3F"/>
    <w:rsid w:val="00900B9C"/>
    <w:rsid w:val="00907388"/>
    <w:rsid w:val="0092108F"/>
    <w:rsid w:val="00922129"/>
    <w:rsid w:val="00922AF9"/>
    <w:rsid w:val="009235AE"/>
    <w:rsid w:val="00924560"/>
    <w:rsid w:val="009246B5"/>
    <w:rsid w:val="00924C83"/>
    <w:rsid w:val="00926613"/>
    <w:rsid w:val="00926E2E"/>
    <w:rsid w:val="0092738A"/>
    <w:rsid w:val="009315CB"/>
    <w:rsid w:val="00931AF9"/>
    <w:rsid w:val="009364B1"/>
    <w:rsid w:val="00937E88"/>
    <w:rsid w:val="009407C5"/>
    <w:rsid w:val="00941217"/>
    <w:rsid w:val="009445AF"/>
    <w:rsid w:val="00944CAA"/>
    <w:rsid w:val="0094516B"/>
    <w:rsid w:val="00945A25"/>
    <w:rsid w:val="00946C97"/>
    <w:rsid w:val="00947AB9"/>
    <w:rsid w:val="0095295D"/>
    <w:rsid w:val="00953DBF"/>
    <w:rsid w:val="00956858"/>
    <w:rsid w:val="009578C6"/>
    <w:rsid w:val="00957E66"/>
    <w:rsid w:val="00957FB8"/>
    <w:rsid w:val="0096130B"/>
    <w:rsid w:val="00963954"/>
    <w:rsid w:val="009663AD"/>
    <w:rsid w:val="00967E2C"/>
    <w:rsid w:val="00970260"/>
    <w:rsid w:val="009707B8"/>
    <w:rsid w:val="00971682"/>
    <w:rsid w:val="00972B99"/>
    <w:rsid w:val="009734ED"/>
    <w:rsid w:val="009735B5"/>
    <w:rsid w:val="00982B17"/>
    <w:rsid w:val="009833C5"/>
    <w:rsid w:val="009848FE"/>
    <w:rsid w:val="00984F4D"/>
    <w:rsid w:val="009856D4"/>
    <w:rsid w:val="0098760F"/>
    <w:rsid w:val="00987FB9"/>
    <w:rsid w:val="00990EB9"/>
    <w:rsid w:val="00993230"/>
    <w:rsid w:val="00993ACB"/>
    <w:rsid w:val="00994917"/>
    <w:rsid w:val="00994E2D"/>
    <w:rsid w:val="009A33D5"/>
    <w:rsid w:val="009A5B04"/>
    <w:rsid w:val="009A753A"/>
    <w:rsid w:val="009A7947"/>
    <w:rsid w:val="009B40D4"/>
    <w:rsid w:val="009B7DBF"/>
    <w:rsid w:val="009C059E"/>
    <w:rsid w:val="009C46A3"/>
    <w:rsid w:val="009C6188"/>
    <w:rsid w:val="009C636D"/>
    <w:rsid w:val="009D0EDB"/>
    <w:rsid w:val="009D2762"/>
    <w:rsid w:val="009D3B7E"/>
    <w:rsid w:val="009D51FE"/>
    <w:rsid w:val="009D694D"/>
    <w:rsid w:val="009D7663"/>
    <w:rsid w:val="009E4831"/>
    <w:rsid w:val="009E4BE5"/>
    <w:rsid w:val="009E517B"/>
    <w:rsid w:val="009E55B5"/>
    <w:rsid w:val="009E6BA3"/>
    <w:rsid w:val="009F0C7C"/>
    <w:rsid w:val="009F56C5"/>
    <w:rsid w:val="009F66BD"/>
    <w:rsid w:val="00A03297"/>
    <w:rsid w:val="00A04405"/>
    <w:rsid w:val="00A04B3C"/>
    <w:rsid w:val="00A069C6"/>
    <w:rsid w:val="00A12ACA"/>
    <w:rsid w:val="00A135D8"/>
    <w:rsid w:val="00A13969"/>
    <w:rsid w:val="00A13FF2"/>
    <w:rsid w:val="00A14FD1"/>
    <w:rsid w:val="00A15D2E"/>
    <w:rsid w:val="00A174D1"/>
    <w:rsid w:val="00A2047A"/>
    <w:rsid w:val="00A22A24"/>
    <w:rsid w:val="00A22FAF"/>
    <w:rsid w:val="00A24AEC"/>
    <w:rsid w:val="00A32D22"/>
    <w:rsid w:val="00A3375E"/>
    <w:rsid w:val="00A34C38"/>
    <w:rsid w:val="00A37DFA"/>
    <w:rsid w:val="00A41735"/>
    <w:rsid w:val="00A4298E"/>
    <w:rsid w:val="00A4643F"/>
    <w:rsid w:val="00A54A12"/>
    <w:rsid w:val="00A551A9"/>
    <w:rsid w:val="00A577FF"/>
    <w:rsid w:val="00A6012E"/>
    <w:rsid w:val="00A61DD7"/>
    <w:rsid w:val="00A64643"/>
    <w:rsid w:val="00A65516"/>
    <w:rsid w:val="00A65658"/>
    <w:rsid w:val="00A667B4"/>
    <w:rsid w:val="00A674E5"/>
    <w:rsid w:val="00A7134D"/>
    <w:rsid w:val="00A73575"/>
    <w:rsid w:val="00A73CE0"/>
    <w:rsid w:val="00A7480B"/>
    <w:rsid w:val="00A75677"/>
    <w:rsid w:val="00A80157"/>
    <w:rsid w:val="00A82B83"/>
    <w:rsid w:val="00A82FC6"/>
    <w:rsid w:val="00A83CEF"/>
    <w:rsid w:val="00A84621"/>
    <w:rsid w:val="00A86B05"/>
    <w:rsid w:val="00A87AA8"/>
    <w:rsid w:val="00A87FB1"/>
    <w:rsid w:val="00A91404"/>
    <w:rsid w:val="00A95104"/>
    <w:rsid w:val="00AA1708"/>
    <w:rsid w:val="00AA1CC9"/>
    <w:rsid w:val="00AA2BF1"/>
    <w:rsid w:val="00AA2E45"/>
    <w:rsid w:val="00AA48D9"/>
    <w:rsid w:val="00AA5D33"/>
    <w:rsid w:val="00AA7DBB"/>
    <w:rsid w:val="00AB4462"/>
    <w:rsid w:val="00AB647B"/>
    <w:rsid w:val="00AB7C85"/>
    <w:rsid w:val="00AC1311"/>
    <w:rsid w:val="00AC139C"/>
    <w:rsid w:val="00AC1A5C"/>
    <w:rsid w:val="00AC28BD"/>
    <w:rsid w:val="00AC2996"/>
    <w:rsid w:val="00AC3ABF"/>
    <w:rsid w:val="00AC5183"/>
    <w:rsid w:val="00AC61C5"/>
    <w:rsid w:val="00AC6FAD"/>
    <w:rsid w:val="00AD0748"/>
    <w:rsid w:val="00AD1044"/>
    <w:rsid w:val="00AD1231"/>
    <w:rsid w:val="00AD6BC9"/>
    <w:rsid w:val="00AE0D85"/>
    <w:rsid w:val="00AE4C1C"/>
    <w:rsid w:val="00AE4CBE"/>
    <w:rsid w:val="00AE5BC2"/>
    <w:rsid w:val="00AE5F26"/>
    <w:rsid w:val="00AE6269"/>
    <w:rsid w:val="00AE77B0"/>
    <w:rsid w:val="00AF0544"/>
    <w:rsid w:val="00AF167D"/>
    <w:rsid w:val="00AF17F2"/>
    <w:rsid w:val="00AF2331"/>
    <w:rsid w:val="00AF606B"/>
    <w:rsid w:val="00AF690F"/>
    <w:rsid w:val="00B000A9"/>
    <w:rsid w:val="00B00A0A"/>
    <w:rsid w:val="00B0124C"/>
    <w:rsid w:val="00B037BD"/>
    <w:rsid w:val="00B05A1D"/>
    <w:rsid w:val="00B07BDD"/>
    <w:rsid w:val="00B07EF2"/>
    <w:rsid w:val="00B10D4E"/>
    <w:rsid w:val="00B11578"/>
    <w:rsid w:val="00B1388C"/>
    <w:rsid w:val="00B1472E"/>
    <w:rsid w:val="00B17403"/>
    <w:rsid w:val="00B21513"/>
    <w:rsid w:val="00B222AE"/>
    <w:rsid w:val="00B22A74"/>
    <w:rsid w:val="00B258E0"/>
    <w:rsid w:val="00B27677"/>
    <w:rsid w:val="00B30900"/>
    <w:rsid w:val="00B30DD6"/>
    <w:rsid w:val="00B30DFB"/>
    <w:rsid w:val="00B33B73"/>
    <w:rsid w:val="00B4086A"/>
    <w:rsid w:val="00B41672"/>
    <w:rsid w:val="00B429C1"/>
    <w:rsid w:val="00B44D99"/>
    <w:rsid w:val="00B46E2D"/>
    <w:rsid w:val="00B508E3"/>
    <w:rsid w:val="00B533EE"/>
    <w:rsid w:val="00B56041"/>
    <w:rsid w:val="00B560C1"/>
    <w:rsid w:val="00B575F7"/>
    <w:rsid w:val="00B64697"/>
    <w:rsid w:val="00B65408"/>
    <w:rsid w:val="00B670A3"/>
    <w:rsid w:val="00B720C1"/>
    <w:rsid w:val="00B74C87"/>
    <w:rsid w:val="00B754AD"/>
    <w:rsid w:val="00B76BB7"/>
    <w:rsid w:val="00B774A2"/>
    <w:rsid w:val="00B77A9F"/>
    <w:rsid w:val="00B83033"/>
    <w:rsid w:val="00B8656A"/>
    <w:rsid w:val="00B902E7"/>
    <w:rsid w:val="00B916C9"/>
    <w:rsid w:val="00B95DE0"/>
    <w:rsid w:val="00B96747"/>
    <w:rsid w:val="00BA31A3"/>
    <w:rsid w:val="00BA5393"/>
    <w:rsid w:val="00BA592B"/>
    <w:rsid w:val="00BA6713"/>
    <w:rsid w:val="00BA76CB"/>
    <w:rsid w:val="00BB26F8"/>
    <w:rsid w:val="00BB538E"/>
    <w:rsid w:val="00BB6AFE"/>
    <w:rsid w:val="00BC08AC"/>
    <w:rsid w:val="00BC449E"/>
    <w:rsid w:val="00BC466A"/>
    <w:rsid w:val="00BC6375"/>
    <w:rsid w:val="00BC6D12"/>
    <w:rsid w:val="00BC7290"/>
    <w:rsid w:val="00BD296B"/>
    <w:rsid w:val="00BD3180"/>
    <w:rsid w:val="00BD3886"/>
    <w:rsid w:val="00BD5937"/>
    <w:rsid w:val="00BE0465"/>
    <w:rsid w:val="00BE0BA1"/>
    <w:rsid w:val="00BE2BC8"/>
    <w:rsid w:val="00BE3381"/>
    <w:rsid w:val="00BE39D2"/>
    <w:rsid w:val="00BE5E3E"/>
    <w:rsid w:val="00BE6BC6"/>
    <w:rsid w:val="00BE78D1"/>
    <w:rsid w:val="00BF1A69"/>
    <w:rsid w:val="00BF2A80"/>
    <w:rsid w:val="00BF580D"/>
    <w:rsid w:val="00BF6DDC"/>
    <w:rsid w:val="00C00A6B"/>
    <w:rsid w:val="00C00BB5"/>
    <w:rsid w:val="00C03E05"/>
    <w:rsid w:val="00C04781"/>
    <w:rsid w:val="00C06A69"/>
    <w:rsid w:val="00C06A8A"/>
    <w:rsid w:val="00C07C84"/>
    <w:rsid w:val="00C07DA4"/>
    <w:rsid w:val="00C14352"/>
    <w:rsid w:val="00C15D3B"/>
    <w:rsid w:val="00C23956"/>
    <w:rsid w:val="00C23A3D"/>
    <w:rsid w:val="00C24AA2"/>
    <w:rsid w:val="00C25CFB"/>
    <w:rsid w:val="00C264E4"/>
    <w:rsid w:val="00C273B3"/>
    <w:rsid w:val="00C30930"/>
    <w:rsid w:val="00C31010"/>
    <w:rsid w:val="00C32057"/>
    <w:rsid w:val="00C3219C"/>
    <w:rsid w:val="00C37400"/>
    <w:rsid w:val="00C37FC7"/>
    <w:rsid w:val="00C4098F"/>
    <w:rsid w:val="00C43989"/>
    <w:rsid w:val="00C44265"/>
    <w:rsid w:val="00C44D8C"/>
    <w:rsid w:val="00C460E8"/>
    <w:rsid w:val="00C46D84"/>
    <w:rsid w:val="00C50D77"/>
    <w:rsid w:val="00C52491"/>
    <w:rsid w:val="00C534EE"/>
    <w:rsid w:val="00C5511D"/>
    <w:rsid w:val="00C56010"/>
    <w:rsid w:val="00C570A6"/>
    <w:rsid w:val="00C57709"/>
    <w:rsid w:val="00C61A3F"/>
    <w:rsid w:val="00C6210E"/>
    <w:rsid w:val="00C64EF2"/>
    <w:rsid w:val="00C657F1"/>
    <w:rsid w:val="00C66F19"/>
    <w:rsid w:val="00C70315"/>
    <w:rsid w:val="00C72312"/>
    <w:rsid w:val="00C73806"/>
    <w:rsid w:val="00C744BA"/>
    <w:rsid w:val="00C779FA"/>
    <w:rsid w:val="00C80B71"/>
    <w:rsid w:val="00C811F6"/>
    <w:rsid w:val="00C81301"/>
    <w:rsid w:val="00C84E72"/>
    <w:rsid w:val="00C87087"/>
    <w:rsid w:val="00C91787"/>
    <w:rsid w:val="00C93810"/>
    <w:rsid w:val="00C93BB9"/>
    <w:rsid w:val="00C965D3"/>
    <w:rsid w:val="00C974E4"/>
    <w:rsid w:val="00C97B12"/>
    <w:rsid w:val="00CA009A"/>
    <w:rsid w:val="00CA2B8D"/>
    <w:rsid w:val="00CA6279"/>
    <w:rsid w:val="00CA73BF"/>
    <w:rsid w:val="00CA79EF"/>
    <w:rsid w:val="00CC14E5"/>
    <w:rsid w:val="00CC22A7"/>
    <w:rsid w:val="00CC44A7"/>
    <w:rsid w:val="00CC4B39"/>
    <w:rsid w:val="00CC5069"/>
    <w:rsid w:val="00CC71F2"/>
    <w:rsid w:val="00CD21ED"/>
    <w:rsid w:val="00CD3D27"/>
    <w:rsid w:val="00CD4C26"/>
    <w:rsid w:val="00CD62B7"/>
    <w:rsid w:val="00CD73E6"/>
    <w:rsid w:val="00CE0A5D"/>
    <w:rsid w:val="00CE2D6D"/>
    <w:rsid w:val="00CE6897"/>
    <w:rsid w:val="00CE74CD"/>
    <w:rsid w:val="00CF2F43"/>
    <w:rsid w:val="00CF4470"/>
    <w:rsid w:val="00D0035F"/>
    <w:rsid w:val="00D01E43"/>
    <w:rsid w:val="00D03E2E"/>
    <w:rsid w:val="00D042C1"/>
    <w:rsid w:val="00D07F91"/>
    <w:rsid w:val="00D11823"/>
    <w:rsid w:val="00D11CFE"/>
    <w:rsid w:val="00D14E53"/>
    <w:rsid w:val="00D17DC2"/>
    <w:rsid w:val="00D202C3"/>
    <w:rsid w:val="00D203D5"/>
    <w:rsid w:val="00D20B81"/>
    <w:rsid w:val="00D21EEA"/>
    <w:rsid w:val="00D26E95"/>
    <w:rsid w:val="00D2727A"/>
    <w:rsid w:val="00D27505"/>
    <w:rsid w:val="00D277EF"/>
    <w:rsid w:val="00D27D76"/>
    <w:rsid w:val="00D27DD4"/>
    <w:rsid w:val="00D334AA"/>
    <w:rsid w:val="00D37F8D"/>
    <w:rsid w:val="00D43ECB"/>
    <w:rsid w:val="00D44EA9"/>
    <w:rsid w:val="00D50CF1"/>
    <w:rsid w:val="00D52424"/>
    <w:rsid w:val="00D5594E"/>
    <w:rsid w:val="00D57B74"/>
    <w:rsid w:val="00D60CD1"/>
    <w:rsid w:val="00D6332D"/>
    <w:rsid w:val="00D642CE"/>
    <w:rsid w:val="00D644F8"/>
    <w:rsid w:val="00D66A90"/>
    <w:rsid w:val="00D671E5"/>
    <w:rsid w:val="00D67F09"/>
    <w:rsid w:val="00D70969"/>
    <w:rsid w:val="00D7197F"/>
    <w:rsid w:val="00D80D36"/>
    <w:rsid w:val="00D8181A"/>
    <w:rsid w:val="00D82420"/>
    <w:rsid w:val="00D85754"/>
    <w:rsid w:val="00D870F7"/>
    <w:rsid w:val="00D87DEC"/>
    <w:rsid w:val="00D9089D"/>
    <w:rsid w:val="00D93D3A"/>
    <w:rsid w:val="00D94ECC"/>
    <w:rsid w:val="00D95996"/>
    <w:rsid w:val="00D977FA"/>
    <w:rsid w:val="00DA121B"/>
    <w:rsid w:val="00DA7502"/>
    <w:rsid w:val="00DB1B78"/>
    <w:rsid w:val="00DB2F9E"/>
    <w:rsid w:val="00DB5399"/>
    <w:rsid w:val="00DB6744"/>
    <w:rsid w:val="00DB6779"/>
    <w:rsid w:val="00DB79AE"/>
    <w:rsid w:val="00DB7D78"/>
    <w:rsid w:val="00DC0BA6"/>
    <w:rsid w:val="00DC40E5"/>
    <w:rsid w:val="00DC693D"/>
    <w:rsid w:val="00DC7ABF"/>
    <w:rsid w:val="00DD1205"/>
    <w:rsid w:val="00DD1C4B"/>
    <w:rsid w:val="00DD3232"/>
    <w:rsid w:val="00DD43E0"/>
    <w:rsid w:val="00DD4825"/>
    <w:rsid w:val="00DD4BAB"/>
    <w:rsid w:val="00DD6BA0"/>
    <w:rsid w:val="00DE0527"/>
    <w:rsid w:val="00DE3058"/>
    <w:rsid w:val="00DE4C86"/>
    <w:rsid w:val="00DE4D7E"/>
    <w:rsid w:val="00DE781E"/>
    <w:rsid w:val="00DF0282"/>
    <w:rsid w:val="00DF0582"/>
    <w:rsid w:val="00DF25E2"/>
    <w:rsid w:val="00DF3449"/>
    <w:rsid w:val="00DF4CAD"/>
    <w:rsid w:val="00DF5CBF"/>
    <w:rsid w:val="00E0020E"/>
    <w:rsid w:val="00E0156E"/>
    <w:rsid w:val="00E029FA"/>
    <w:rsid w:val="00E03598"/>
    <w:rsid w:val="00E037EB"/>
    <w:rsid w:val="00E06693"/>
    <w:rsid w:val="00E13828"/>
    <w:rsid w:val="00E173A6"/>
    <w:rsid w:val="00E20059"/>
    <w:rsid w:val="00E21074"/>
    <w:rsid w:val="00E22FAA"/>
    <w:rsid w:val="00E22FBD"/>
    <w:rsid w:val="00E24B5A"/>
    <w:rsid w:val="00E3181D"/>
    <w:rsid w:val="00E337C8"/>
    <w:rsid w:val="00E33FAA"/>
    <w:rsid w:val="00E36374"/>
    <w:rsid w:val="00E37643"/>
    <w:rsid w:val="00E377D8"/>
    <w:rsid w:val="00E402C1"/>
    <w:rsid w:val="00E4503E"/>
    <w:rsid w:val="00E46AE0"/>
    <w:rsid w:val="00E52C61"/>
    <w:rsid w:val="00E53307"/>
    <w:rsid w:val="00E57653"/>
    <w:rsid w:val="00E57B67"/>
    <w:rsid w:val="00E57B73"/>
    <w:rsid w:val="00E60320"/>
    <w:rsid w:val="00E621FD"/>
    <w:rsid w:val="00E634FB"/>
    <w:rsid w:val="00E65F2D"/>
    <w:rsid w:val="00E67F40"/>
    <w:rsid w:val="00E711B5"/>
    <w:rsid w:val="00E73007"/>
    <w:rsid w:val="00E73B66"/>
    <w:rsid w:val="00E81D67"/>
    <w:rsid w:val="00E8280D"/>
    <w:rsid w:val="00E83970"/>
    <w:rsid w:val="00E85136"/>
    <w:rsid w:val="00E851AC"/>
    <w:rsid w:val="00E86AB9"/>
    <w:rsid w:val="00E87633"/>
    <w:rsid w:val="00E902B8"/>
    <w:rsid w:val="00E90D40"/>
    <w:rsid w:val="00E91290"/>
    <w:rsid w:val="00E94C85"/>
    <w:rsid w:val="00E97065"/>
    <w:rsid w:val="00EA04A1"/>
    <w:rsid w:val="00EA22C1"/>
    <w:rsid w:val="00EA5ACE"/>
    <w:rsid w:val="00EA625A"/>
    <w:rsid w:val="00EA625E"/>
    <w:rsid w:val="00EA6DDF"/>
    <w:rsid w:val="00EA6FA3"/>
    <w:rsid w:val="00EA7442"/>
    <w:rsid w:val="00EB0E5C"/>
    <w:rsid w:val="00EB105A"/>
    <w:rsid w:val="00EB1C78"/>
    <w:rsid w:val="00EB7C73"/>
    <w:rsid w:val="00EC130B"/>
    <w:rsid w:val="00EC1CCD"/>
    <w:rsid w:val="00EC3191"/>
    <w:rsid w:val="00EC3E8B"/>
    <w:rsid w:val="00EC541C"/>
    <w:rsid w:val="00EC5C95"/>
    <w:rsid w:val="00EC608F"/>
    <w:rsid w:val="00EC6156"/>
    <w:rsid w:val="00ED0A64"/>
    <w:rsid w:val="00ED3900"/>
    <w:rsid w:val="00ED5A04"/>
    <w:rsid w:val="00ED67B5"/>
    <w:rsid w:val="00EE005D"/>
    <w:rsid w:val="00EE0FE7"/>
    <w:rsid w:val="00EE10EC"/>
    <w:rsid w:val="00EE12ED"/>
    <w:rsid w:val="00EE2490"/>
    <w:rsid w:val="00EE3194"/>
    <w:rsid w:val="00EE4009"/>
    <w:rsid w:val="00EE6164"/>
    <w:rsid w:val="00EE66B9"/>
    <w:rsid w:val="00EE72D3"/>
    <w:rsid w:val="00EF1108"/>
    <w:rsid w:val="00EF2869"/>
    <w:rsid w:val="00EF3211"/>
    <w:rsid w:val="00EF3A9F"/>
    <w:rsid w:val="00EF47DF"/>
    <w:rsid w:val="00F03E08"/>
    <w:rsid w:val="00F05AAB"/>
    <w:rsid w:val="00F06E86"/>
    <w:rsid w:val="00F10523"/>
    <w:rsid w:val="00F1298A"/>
    <w:rsid w:val="00F14E50"/>
    <w:rsid w:val="00F21AB9"/>
    <w:rsid w:val="00F263AD"/>
    <w:rsid w:val="00F26572"/>
    <w:rsid w:val="00F30117"/>
    <w:rsid w:val="00F31202"/>
    <w:rsid w:val="00F31F59"/>
    <w:rsid w:val="00F3242F"/>
    <w:rsid w:val="00F3479B"/>
    <w:rsid w:val="00F34914"/>
    <w:rsid w:val="00F35A65"/>
    <w:rsid w:val="00F36BBE"/>
    <w:rsid w:val="00F41B2A"/>
    <w:rsid w:val="00F42260"/>
    <w:rsid w:val="00F45A3D"/>
    <w:rsid w:val="00F4660B"/>
    <w:rsid w:val="00F47127"/>
    <w:rsid w:val="00F47475"/>
    <w:rsid w:val="00F52859"/>
    <w:rsid w:val="00F53229"/>
    <w:rsid w:val="00F54C7F"/>
    <w:rsid w:val="00F5536B"/>
    <w:rsid w:val="00F57C6A"/>
    <w:rsid w:val="00F60A37"/>
    <w:rsid w:val="00F65406"/>
    <w:rsid w:val="00F66898"/>
    <w:rsid w:val="00F676BE"/>
    <w:rsid w:val="00F71F81"/>
    <w:rsid w:val="00F74508"/>
    <w:rsid w:val="00F75723"/>
    <w:rsid w:val="00F759E5"/>
    <w:rsid w:val="00F80A62"/>
    <w:rsid w:val="00F8194A"/>
    <w:rsid w:val="00F81C8A"/>
    <w:rsid w:val="00F82E87"/>
    <w:rsid w:val="00F83983"/>
    <w:rsid w:val="00F96222"/>
    <w:rsid w:val="00FA53B7"/>
    <w:rsid w:val="00FA68F4"/>
    <w:rsid w:val="00FA74F3"/>
    <w:rsid w:val="00FA7500"/>
    <w:rsid w:val="00FA7F4B"/>
    <w:rsid w:val="00FB0937"/>
    <w:rsid w:val="00FB0BCD"/>
    <w:rsid w:val="00FB179F"/>
    <w:rsid w:val="00FB3126"/>
    <w:rsid w:val="00FB56B5"/>
    <w:rsid w:val="00FB5AF3"/>
    <w:rsid w:val="00FC19AC"/>
    <w:rsid w:val="00FC1AF4"/>
    <w:rsid w:val="00FC47E5"/>
    <w:rsid w:val="00FC647F"/>
    <w:rsid w:val="00FD187C"/>
    <w:rsid w:val="00FD3E2E"/>
    <w:rsid w:val="00FD5240"/>
    <w:rsid w:val="00FD5E1C"/>
    <w:rsid w:val="00FD66B7"/>
    <w:rsid w:val="00FE3411"/>
    <w:rsid w:val="00FE607E"/>
    <w:rsid w:val="00FE66AF"/>
    <w:rsid w:val="00FE7CDE"/>
    <w:rsid w:val="00FE7D27"/>
    <w:rsid w:val="00FF0A6B"/>
    <w:rsid w:val="00FF2935"/>
    <w:rsid w:val="00FF61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DFA"/>
    <w:rPr>
      <w:rFonts w:ascii="Times New Roman" w:eastAsia="Times New Roman" w:hAnsi="Times New Roman"/>
      <w:sz w:val="28"/>
      <w:szCs w:val="28"/>
    </w:rPr>
  </w:style>
  <w:style w:type="paragraph" w:styleId="4">
    <w:name w:val="heading 4"/>
    <w:basedOn w:val="a"/>
    <w:next w:val="a"/>
    <w:link w:val="40"/>
    <w:qFormat/>
    <w:rsid w:val="008969AB"/>
    <w:pPr>
      <w:keepNext/>
      <w:jc w:val="both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8969AB"/>
    <w:pPr>
      <w:keepNext/>
      <w:ind w:left="357"/>
      <w:outlineLvl w:val="4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A37DFA"/>
    <w:pPr>
      <w:ind w:firstLine="709"/>
    </w:pPr>
    <w:rPr>
      <w:rFonts w:ascii="Arial" w:hAnsi="Arial" w:cs="Arial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A37DFA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A37DFA"/>
    <w:rPr>
      <w:vertAlign w:val="superscript"/>
    </w:rPr>
  </w:style>
  <w:style w:type="paragraph" w:styleId="3">
    <w:name w:val="Body Text Indent 3"/>
    <w:basedOn w:val="a"/>
    <w:link w:val="30"/>
    <w:rsid w:val="00A37DF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37D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с отступом 21"/>
    <w:basedOn w:val="a"/>
    <w:rsid w:val="00A37DFA"/>
    <w:pPr>
      <w:overflowPunct w:val="0"/>
      <w:autoSpaceDE w:val="0"/>
      <w:autoSpaceDN w:val="0"/>
      <w:adjustRightInd w:val="0"/>
      <w:ind w:firstLine="851"/>
      <w:jc w:val="both"/>
    </w:pPr>
    <w:rPr>
      <w:sz w:val="30"/>
      <w:szCs w:val="20"/>
    </w:rPr>
  </w:style>
  <w:style w:type="paragraph" w:styleId="a6">
    <w:name w:val="Body Text Indent"/>
    <w:basedOn w:val="a"/>
    <w:link w:val="a7"/>
    <w:uiPriority w:val="99"/>
    <w:unhideWhenUsed/>
    <w:rsid w:val="00201BE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201BEB"/>
    <w:rPr>
      <w:rFonts w:ascii="Times New Roman" w:eastAsia="Times New Roman" w:hAnsi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207F2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07F2B"/>
    <w:rPr>
      <w:rFonts w:ascii="Times New Roman" w:eastAsia="Times New Roman" w:hAnsi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207F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07F2B"/>
    <w:rPr>
      <w:rFonts w:ascii="Times New Roman" w:eastAsia="Times New Roman" w:hAnsi="Times New Roman"/>
      <w:sz w:val="28"/>
      <w:szCs w:val="28"/>
    </w:rPr>
  </w:style>
  <w:style w:type="character" w:customStyle="1" w:styleId="40">
    <w:name w:val="Заголовок 4 Знак"/>
    <w:basedOn w:val="a0"/>
    <w:link w:val="4"/>
    <w:rsid w:val="008969AB"/>
    <w:rPr>
      <w:rFonts w:ascii="Times New Roman" w:eastAsia="Times New Roman" w:hAnsi="Times New Roman"/>
      <w:b/>
      <w:sz w:val="28"/>
    </w:rPr>
  </w:style>
  <w:style w:type="character" w:customStyle="1" w:styleId="50">
    <w:name w:val="Заголовок 5 Знак"/>
    <w:basedOn w:val="a0"/>
    <w:link w:val="5"/>
    <w:rsid w:val="008969AB"/>
    <w:rPr>
      <w:rFonts w:ascii="Times New Roman" w:eastAsia="Times New Roman" w:hAnsi="Times New Roman"/>
      <w:b/>
      <w:sz w:val="28"/>
    </w:rPr>
  </w:style>
  <w:style w:type="paragraph" w:styleId="2">
    <w:name w:val="Body Text Indent 2"/>
    <w:basedOn w:val="a"/>
    <w:link w:val="20"/>
    <w:uiPriority w:val="99"/>
    <w:semiHidden/>
    <w:unhideWhenUsed/>
    <w:rsid w:val="008969A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969AB"/>
    <w:rPr>
      <w:rFonts w:ascii="Times New Roman" w:eastAsia="Times New Roman" w:hAnsi="Times New Roman"/>
      <w:sz w:val="28"/>
      <w:szCs w:val="28"/>
    </w:rPr>
  </w:style>
  <w:style w:type="paragraph" w:styleId="ac">
    <w:name w:val="Block Text"/>
    <w:basedOn w:val="a"/>
    <w:rsid w:val="008969AB"/>
    <w:pPr>
      <w:overflowPunct w:val="0"/>
      <w:autoSpaceDE w:val="0"/>
      <w:autoSpaceDN w:val="0"/>
      <w:adjustRightInd w:val="0"/>
      <w:ind w:left="-993" w:right="-376"/>
      <w:textAlignment w:val="baseline"/>
    </w:pPr>
    <w:rPr>
      <w:szCs w:val="20"/>
    </w:rPr>
  </w:style>
  <w:style w:type="paragraph" w:styleId="ad">
    <w:name w:val="Body Text"/>
    <w:basedOn w:val="a"/>
    <w:link w:val="ae"/>
    <w:uiPriority w:val="99"/>
    <w:unhideWhenUsed/>
    <w:rsid w:val="001135A8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135A8"/>
    <w:rPr>
      <w:rFonts w:ascii="Times New Roman" w:eastAsia="Times New Roman" w:hAnsi="Times New Roman"/>
      <w:sz w:val="28"/>
      <w:szCs w:val="28"/>
    </w:rPr>
  </w:style>
  <w:style w:type="paragraph" w:customStyle="1" w:styleId="af">
    <w:name w:val="Îáû÷íûé"/>
    <w:rsid w:val="001135A8"/>
    <w:rPr>
      <w:rFonts w:ascii="Times New Roman" w:eastAsia="Times New Roman" w:hAnsi="Times New Roman"/>
      <w:sz w:val="28"/>
      <w:szCs w:val="28"/>
    </w:rPr>
  </w:style>
  <w:style w:type="paragraph" w:styleId="af0">
    <w:name w:val="List Paragraph"/>
    <w:basedOn w:val="a"/>
    <w:uiPriority w:val="34"/>
    <w:qFormat/>
    <w:rsid w:val="00ED3900"/>
    <w:pPr>
      <w:ind w:left="720"/>
      <w:contextualSpacing/>
    </w:pPr>
  </w:style>
  <w:style w:type="paragraph" w:styleId="af1">
    <w:name w:val="No Spacing"/>
    <w:uiPriority w:val="1"/>
    <w:qFormat/>
    <w:rsid w:val="00651C05"/>
    <w:rPr>
      <w:rFonts w:ascii="Times New Roman" w:eastAsia="Times New Roman" w:hAnsi="Times New Roman"/>
    </w:rPr>
  </w:style>
  <w:style w:type="paragraph" w:styleId="af2">
    <w:name w:val="Plain Text"/>
    <w:aliases w:val="Знак,Текст Знак Знак,Знак Знак,Текст Знак Знак Знак Знак,Знак Знак Знак1,Текст Знак1 + Times New Roman,12 пт,п...,Текст Знак2 Знак Знак,Текст Знак1 Знак Знак Знак,Текст Знак Знак1 Знак Знак Знак, Знак, Знак Знак Знак1"/>
    <w:basedOn w:val="a"/>
    <w:link w:val="af3"/>
    <w:rsid w:val="00651C05"/>
    <w:rPr>
      <w:rFonts w:ascii="Courier New" w:hAnsi="Courier New"/>
      <w:sz w:val="20"/>
      <w:szCs w:val="20"/>
    </w:rPr>
  </w:style>
  <w:style w:type="character" w:customStyle="1" w:styleId="af3">
    <w:name w:val="Текст Знак"/>
    <w:aliases w:val="Знак Знак1,Текст Знак Знак Знак,Знак Знак Знак,Текст Знак Знак Знак Знак Знак,Знак Знак Знак1 Знак,Текст Знак1 + Times New Roman Знак,12 пт Знак,п... Знак,Текст Знак2 Знак Знак Знак,Текст Знак1 Знак Знак Знак Знак, Знак Знак"/>
    <w:basedOn w:val="a0"/>
    <w:link w:val="af2"/>
    <w:rsid w:val="00651C05"/>
    <w:rPr>
      <w:rFonts w:ascii="Courier New" w:eastAsia="Times New Roman" w:hAnsi="Courier New"/>
    </w:rPr>
  </w:style>
  <w:style w:type="paragraph" w:customStyle="1" w:styleId="1">
    <w:name w:val="Текст1"/>
    <w:basedOn w:val="a"/>
    <w:rsid w:val="00651C05"/>
    <w:rPr>
      <w:rFonts w:ascii="Courier New" w:hAnsi="Courier New"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A87FB1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A87FB1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867CB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22">
    <w:name w:val="Body Text 2"/>
    <w:basedOn w:val="a"/>
    <w:link w:val="23"/>
    <w:uiPriority w:val="99"/>
    <w:semiHidden/>
    <w:unhideWhenUsed/>
    <w:rsid w:val="00CA627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CA6279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1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Регистрация преступлений</a:t>
            </a:r>
          </a:p>
        </c:rich>
      </c:tx>
      <c:layout>
        <c:manualLayout>
          <c:xMode val="edge"/>
          <c:yMode val="edge"/>
          <c:x val="0.29421521065790945"/>
          <c:y val="6.2434963579604576E-2"/>
        </c:manualLayout>
      </c:layout>
      <c:spPr>
        <a:noFill/>
        <a:ln>
          <a:noFill/>
        </a:ln>
        <a:effectLst/>
      </c:spPr>
    </c:title>
    <c:view3D>
      <c:depthPercent val="100"/>
      <c:rAngAx val="1"/>
    </c:view3D>
    <c:floor>
      <c:spPr>
        <a:noFill/>
        <a:ln w="25400"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Общее количество преступлений</c:v>
                </c:pt>
                <c:pt idx="1">
                  <c:v>тяжких и особо тяжких</c:v>
                </c:pt>
                <c:pt idx="2">
                  <c:v>Средней тяжести</c:v>
                </c:pt>
                <c:pt idx="3">
                  <c:v>небольшой тяжести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1282</c:v>
                </c:pt>
                <c:pt idx="1">
                  <c:v>384</c:v>
                </c:pt>
                <c:pt idx="2">
                  <c:v>478</c:v>
                </c:pt>
                <c:pt idx="3">
                  <c:v>420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Общее количество преступлений</c:v>
                </c:pt>
                <c:pt idx="1">
                  <c:v>тяжких и особо тяжких</c:v>
                </c:pt>
                <c:pt idx="2">
                  <c:v>Средней тяжести</c:v>
                </c:pt>
                <c:pt idx="3">
                  <c:v>небольшой тяжести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1138</c:v>
                </c:pt>
                <c:pt idx="1">
                  <c:v>282</c:v>
                </c:pt>
                <c:pt idx="2">
                  <c:v>424</c:v>
                </c:pt>
                <c:pt idx="3">
                  <c:v>432</c:v>
                </c:pt>
              </c:numCache>
            </c:numRef>
          </c:val>
        </c:ser>
        <c:shape val="box"/>
        <c:axId val="129052032"/>
        <c:axId val="129062016"/>
        <c:axId val="0"/>
        <c:extLst/>
      </c:bar3DChart>
      <c:catAx>
        <c:axId val="12905203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9062016"/>
        <c:crosses val="autoZero"/>
        <c:auto val="1"/>
        <c:lblAlgn val="ctr"/>
        <c:lblOffset val="100"/>
      </c:catAx>
      <c:valAx>
        <c:axId val="12906201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90520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72C45-970A-4E52-9169-28B26A8AF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1788</Words>
  <Characters>10194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Валентина</cp:lastModifiedBy>
  <cp:revision>2</cp:revision>
  <cp:lastPrinted>2021-01-19T08:11:00Z</cp:lastPrinted>
  <dcterms:created xsi:type="dcterms:W3CDTF">2023-02-17T10:40:00Z</dcterms:created>
  <dcterms:modified xsi:type="dcterms:W3CDTF">2023-02-17T10:40:00Z</dcterms:modified>
</cp:coreProperties>
</file>